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742A" w14:textId="77777777" w:rsidR="00C25567" w:rsidRDefault="00933707" w:rsidP="00996B8F">
      <w:pPr>
        <w:pStyle w:val="a3"/>
        <w:wordWrap/>
        <w:spacing w:line="360" w:lineRule="auto"/>
        <w:jc w:val="center"/>
      </w:pPr>
      <w:bookmarkStart w:id="0" w:name="_top"/>
      <w:bookmarkStart w:id="1" w:name="_GoBack"/>
      <w:bookmarkEnd w:id="0"/>
      <w:bookmarkEnd w:id="1"/>
      <w:r>
        <w:rPr>
          <w:rFonts w:ascii="굴림" w:eastAsia="굴림"/>
          <w:b/>
          <w:color w:val="19194C"/>
          <w:sz w:val="32"/>
        </w:rPr>
        <w:t>대 리 점 계 약 서</w:t>
      </w:r>
    </w:p>
    <w:p w14:paraId="518D32EB" w14:textId="77777777" w:rsidR="00C25567" w:rsidRDefault="00C25567" w:rsidP="00996B8F">
      <w:pPr>
        <w:pStyle w:val="a3"/>
        <w:spacing w:line="360" w:lineRule="auto"/>
      </w:pPr>
    </w:p>
    <w:p w14:paraId="30E73C09" w14:textId="77777777" w:rsidR="00C25567" w:rsidRDefault="00933707" w:rsidP="00996B8F">
      <w:pPr>
        <w:pStyle w:val="a3"/>
        <w:spacing w:line="360" w:lineRule="auto"/>
      </w:pPr>
      <w:r>
        <w:rPr>
          <w:rFonts w:ascii="굴림" w:eastAsia="굴림"/>
          <w:color w:val="19194C"/>
          <w:sz w:val="22"/>
        </w:rPr>
        <w:t xml:space="preserve">한국법인으로서 주소가 </w:t>
      </w:r>
      <w:proofErr w:type="gramStart"/>
      <w:r>
        <w:rPr>
          <w:rFonts w:ascii="굴림" w:eastAsia="굴림"/>
          <w:color w:val="19194C"/>
          <w:sz w:val="22"/>
        </w:rPr>
        <w:t xml:space="preserve">[  </w:t>
      </w:r>
      <w:proofErr w:type="gramEnd"/>
      <w:r>
        <w:rPr>
          <w:rFonts w:ascii="굴림" w:eastAsia="굴림"/>
          <w:color w:val="19194C"/>
          <w:sz w:val="22"/>
        </w:rPr>
        <w:t xml:space="preserve">        주소  기재        ] 인 [     회사명     ](이하 </w:t>
      </w:r>
      <w:r>
        <w:rPr>
          <w:rFonts w:ascii="굴림" w:eastAsia="굴림"/>
          <w:color w:val="19194C"/>
          <w:sz w:val="22"/>
        </w:rPr>
        <w:t>“</w:t>
      </w:r>
      <w:r>
        <w:rPr>
          <w:rFonts w:ascii="굴림" w:eastAsia="굴림"/>
          <w:color w:val="19194C"/>
          <w:sz w:val="22"/>
        </w:rPr>
        <w:t>Company</w:t>
      </w:r>
      <w:r>
        <w:rPr>
          <w:rFonts w:ascii="굴림" w:eastAsia="굴림"/>
          <w:color w:val="19194C"/>
          <w:sz w:val="22"/>
        </w:rPr>
        <w:t>”</w:t>
      </w:r>
      <w:r>
        <w:rPr>
          <w:rFonts w:ascii="굴림" w:eastAsia="굴림"/>
          <w:color w:val="19194C"/>
          <w:sz w:val="22"/>
        </w:rPr>
        <w:t xml:space="preserve">)와 [     </w:t>
      </w:r>
      <w:proofErr w:type="spellStart"/>
      <w:r>
        <w:rPr>
          <w:rFonts w:ascii="굴림" w:eastAsia="굴림"/>
          <w:color w:val="19194C"/>
          <w:sz w:val="22"/>
        </w:rPr>
        <w:t>국가명</w:t>
      </w:r>
      <w:proofErr w:type="spellEnd"/>
      <w:r>
        <w:rPr>
          <w:rFonts w:ascii="굴림" w:eastAsia="굴림"/>
          <w:color w:val="19194C"/>
          <w:sz w:val="22"/>
        </w:rPr>
        <w:t xml:space="preserve">     ] 법인으로서 주소가 [             주소 기재             ]인 </w:t>
      </w:r>
    </w:p>
    <w:p w14:paraId="31F6F6DE" w14:textId="77777777" w:rsidR="00C25567" w:rsidRDefault="00933707" w:rsidP="00996B8F">
      <w:pPr>
        <w:pStyle w:val="a3"/>
        <w:spacing w:line="360" w:lineRule="auto"/>
      </w:pPr>
      <w:proofErr w:type="gramStart"/>
      <w:r>
        <w:rPr>
          <w:rFonts w:ascii="굴림" w:eastAsia="굴림"/>
          <w:color w:val="19194C"/>
          <w:sz w:val="22"/>
        </w:rPr>
        <w:t xml:space="preserve">[  </w:t>
      </w:r>
      <w:proofErr w:type="gramEnd"/>
      <w:r>
        <w:rPr>
          <w:rFonts w:ascii="굴림" w:eastAsia="굴림"/>
          <w:color w:val="19194C"/>
          <w:sz w:val="22"/>
        </w:rPr>
        <w:t xml:space="preserve">     회사명       ](이하 </w:t>
      </w:r>
      <w:r>
        <w:rPr>
          <w:rFonts w:ascii="굴림" w:eastAsia="굴림"/>
          <w:color w:val="19194C"/>
          <w:sz w:val="22"/>
        </w:rPr>
        <w:t>“</w:t>
      </w:r>
      <w:r>
        <w:rPr>
          <w:rFonts w:ascii="굴림" w:eastAsia="굴림"/>
          <w:color w:val="19194C"/>
          <w:sz w:val="22"/>
        </w:rPr>
        <w:t>Agent</w:t>
      </w:r>
      <w:r>
        <w:rPr>
          <w:rFonts w:ascii="굴림" w:eastAsia="굴림"/>
          <w:color w:val="19194C"/>
          <w:sz w:val="22"/>
        </w:rPr>
        <w:t>”</w:t>
      </w:r>
      <w:r>
        <w:rPr>
          <w:rFonts w:ascii="굴림" w:eastAsia="굴림"/>
          <w:color w:val="19194C"/>
          <w:sz w:val="22"/>
        </w:rPr>
        <w:t>)간에 [         년      월     일] 다음과 같이 계약을 체결하기로 약정한다.</w:t>
      </w:r>
    </w:p>
    <w:p w14:paraId="6A697511" w14:textId="77777777" w:rsidR="00C25567" w:rsidRDefault="00C25567" w:rsidP="00996B8F">
      <w:pPr>
        <w:pStyle w:val="a3"/>
        <w:spacing w:line="360" w:lineRule="auto"/>
      </w:pPr>
    </w:p>
    <w:p w14:paraId="6ABD05E2" w14:textId="77777777" w:rsidR="00C25567" w:rsidRDefault="00C25567" w:rsidP="00996B8F">
      <w:pPr>
        <w:pStyle w:val="a3"/>
        <w:spacing w:line="360" w:lineRule="auto"/>
      </w:pPr>
    </w:p>
    <w:p w14:paraId="7097A0D7" w14:textId="77777777" w:rsidR="00C25567" w:rsidRDefault="00933707" w:rsidP="00996B8F">
      <w:pPr>
        <w:pStyle w:val="a3"/>
        <w:spacing w:line="360" w:lineRule="auto"/>
      </w:pPr>
      <w:r>
        <w:rPr>
          <w:rFonts w:ascii="굴림" w:eastAsia="굴림"/>
          <w:color w:val="19194C"/>
          <w:sz w:val="22"/>
        </w:rPr>
        <w:t>제1조(대리점 지명)</w:t>
      </w:r>
    </w:p>
    <w:p w14:paraId="04024DF9"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Company는 Agent를 아래에 명시된 제품(이하</w:t>
      </w:r>
      <w:r>
        <w:rPr>
          <w:rFonts w:ascii="굴림" w:eastAsia="굴림"/>
          <w:color w:val="19194C"/>
          <w:sz w:val="22"/>
        </w:rPr>
        <w:t>”</w:t>
      </w:r>
      <w:r>
        <w:rPr>
          <w:rFonts w:ascii="굴림" w:eastAsia="굴림"/>
          <w:color w:val="19194C"/>
          <w:sz w:val="22"/>
        </w:rPr>
        <w:t>제품</w:t>
      </w:r>
      <w:r>
        <w:rPr>
          <w:rFonts w:ascii="굴림" w:eastAsia="굴림"/>
          <w:color w:val="19194C"/>
          <w:sz w:val="22"/>
        </w:rPr>
        <w:t>”</w:t>
      </w:r>
      <w:r>
        <w:rPr>
          <w:rFonts w:ascii="굴림" w:eastAsia="굴림"/>
          <w:color w:val="19194C"/>
          <w:sz w:val="22"/>
        </w:rPr>
        <w:t>)의 판매를 위해 아래와 같은</w:t>
      </w:r>
    </w:p>
    <w:p w14:paraId="6775F24A" w14:textId="77777777" w:rsidR="00C25567" w:rsidRPr="00996B8F" w:rsidRDefault="00933707" w:rsidP="00996B8F">
      <w:pPr>
        <w:pStyle w:val="a3"/>
        <w:spacing w:line="360" w:lineRule="auto"/>
        <w:rPr>
          <w:rFonts w:asciiTheme="minorHAnsi" w:eastAsiaTheme="minorHAnsi"/>
          <w:color w:val="2E74B5" w:themeColor="accent1" w:themeShade="BF"/>
          <w:sz w:val="22"/>
        </w:rPr>
      </w:pPr>
      <w:r>
        <w:rPr>
          <w:rFonts w:ascii="굴림" w:eastAsia="굴림"/>
          <w:color w:val="19194C"/>
          <w:sz w:val="22"/>
        </w:rPr>
        <w:t>지역(이하</w:t>
      </w:r>
      <w:r>
        <w:rPr>
          <w:rFonts w:ascii="굴림" w:eastAsia="굴림"/>
          <w:color w:val="19194C"/>
          <w:sz w:val="22"/>
        </w:rPr>
        <w:t>“</w:t>
      </w:r>
      <w:r>
        <w:rPr>
          <w:rFonts w:ascii="굴림" w:eastAsia="굴림"/>
          <w:color w:val="19194C"/>
          <w:sz w:val="22"/>
        </w:rPr>
        <w:t>판매지역</w:t>
      </w:r>
      <w:r>
        <w:rPr>
          <w:rFonts w:ascii="굴림" w:eastAsia="굴림"/>
          <w:color w:val="19194C"/>
          <w:sz w:val="22"/>
        </w:rPr>
        <w:t>”</w:t>
      </w:r>
      <w:r>
        <w:rPr>
          <w:rFonts w:ascii="굴림" w:eastAsia="굴림"/>
          <w:color w:val="19194C"/>
          <w:sz w:val="22"/>
        </w:rPr>
        <w:t xml:space="preserve">)의 </w:t>
      </w:r>
      <w:proofErr w:type="gramStart"/>
      <w:r w:rsidR="00996B8F" w:rsidRPr="00905D9A">
        <w:rPr>
          <w:rFonts w:asciiTheme="minorHAnsi" w:eastAsiaTheme="minorHAnsi"/>
          <w:color w:val="2E74B5" w:themeColor="accent1" w:themeShade="BF"/>
          <w:sz w:val="22"/>
        </w:rPr>
        <w:t>(</w:t>
      </w:r>
      <w:r w:rsidR="00996B8F">
        <w:rPr>
          <w:rFonts w:asciiTheme="minorHAnsi" w:eastAsiaTheme="minorHAnsi"/>
          <w:color w:val="2E74B5" w:themeColor="accent1" w:themeShade="BF"/>
          <w:sz w:val="22"/>
        </w:rPr>
        <w:t xml:space="preserve"> </w:t>
      </w:r>
      <w:r w:rsidR="00996B8F" w:rsidRPr="00905D9A">
        <w:rPr>
          <w:rFonts w:asciiTheme="minorHAnsi" w:eastAsiaTheme="minorHAnsi"/>
          <w:color w:val="2E74B5" w:themeColor="accent1" w:themeShade="BF"/>
        </w:rPr>
        <w:t>◎</w:t>
      </w:r>
      <w:proofErr w:type="gramEnd"/>
      <w:r w:rsidR="00996B8F">
        <w:rPr>
          <w:rFonts w:asciiTheme="minorHAnsi" w:eastAsiaTheme="minorHAnsi"/>
          <w:color w:val="2E74B5" w:themeColor="accent1" w:themeShade="BF"/>
        </w:rPr>
        <w:t xml:space="preserve">  </w:t>
      </w:r>
      <w:r w:rsidR="00996B8F" w:rsidRPr="00905D9A">
        <w:rPr>
          <w:rFonts w:asciiTheme="minorHAnsi" w:eastAsiaTheme="minorHAnsi"/>
          <w:color w:val="2E74B5" w:themeColor="accent1" w:themeShade="BF"/>
        </w:rPr>
        <w:t xml:space="preserve"> </w:t>
      </w:r>
      <w:r w:rsidR="00996B8F" w:rsidRPr="00905D9A">
        <w:rPr>
          <w:rFonts w:asciiTheme="minorHAnsi" w:eastAsiaTheme="minorHAnsi" w:hint="eastAsia"/>
          <w:color w:val="2E74B5" w:themeColor="accent1" w:themeShade="BF"/>
        </w:rPr>
        <w:t>독점</w:t>
      </w:r>
      <w:r w:rsidR="00996B8F" w:rsidRPr="00905D9A">
        <w:rPr>
          <w:rFonts w:asciiTheme="minorHAnsi" w:eastAsiaTheme="minorHAnsi"/>
          <w:color w:val="2E74B5" w:themeColor="accent1" w:themeShade="BF"/>
        </w:rPr>
        <w:t xml:space="preserve"> )</w:t>
      </w:r>
      <w:r w:rsidR="00996B8F" w:rsidRPr="00905D9A">
        <w:rPr>
          <w:rFonts w:asciiTheme="minorHAnsi" w:eastAsiaTheme="minorHAnsi"/>
          <w:color w:val="2E74B5" w:themeColor="accent1" w:themeShade="BF"/>
          <w:sz w:val="22"/>
        </w:rPr>
        <w:t xml:space="preserve"> (</w:t>
      </w:r>
      <w:r w:rsidR="00996B8F">
        <w:rPr>
          <w:rFonts w:asciiTheme="minorHAnsi" w:eastAsiaTheme="minorHAnsi"/>
          <w:color w:val="2E74B5" w:themeColor="accent1" w:themeShade="BF"/>
          <w:sz w:val="22"/>
        </w:rPr>
        <w:t xml:space="preserve"> </w:t>
      </w:r>
      <w:r w:rsidR="00996B8F" w:rsidRPr="00905D9A">
        <w:rPr>
          <w:rFonts w:asciiTheme="minorHAnsi" w:eastAsiaTheme="minorHAnsi"/>
          <w:color w:val="2E74B5" w:themeColor="accent1" w:themeShade="BF"/>
        </w:rPr>
        <w:t xml:space="preserve">◎   </w:t>
      </w:r>
      <w:proofErr w:type="spellStart"/>
      <w:r w:rsidR="00996B8F" w:rsidRPr="00905D9A">
        <w:rPr>
          <w:rFonts w:asciiTheme="minorHAnsi" w:eastAsiaTheme="minorHAnsi" w:hint="eastAsia"/>
          <w:color w:val="2E74B5" w:themeColor="accent1" w:themeShade="BF"/>
        </w:rPr>
        <w:t>비독점</w:t>
      </w:r>
      <w:proofErr w:type="spellEnd"/>
      <w:r w:rsidR="00996B8F" w:rsidRPr="00905D9A">
        <w:rPr>
          <w:rFonts w:asciiTheme="minorHAnsi" w:eastAsiaTheme="minorHAnsi" w:hint="eastAsia"/>
          <w:color w:val="2E74B5" w:themeColor="accent1" w:themeShade="BF"/>
        </w:rPr>
        <w:t xml:space="preserve"> </w:t>
      </w:r>
      <w:r w:rsidR="00996B8F" w:rsidRPr="00905D9A">
        <w:rPr>
          <w:rFonts w:asciiTheme="minorHAnsi" w:eastAsiaTheme="minorHAnsi"/>
          <w:color w:val="2E74B5" w:themeColor="accent1" w:themeShade="BF"/>
        </w:rPr>
        <w:t>)</w:t>
      </w:r>
      <w:r w:rsidR="00996B8F">
        <w:rPr>
          <w:rFonts w:asciiTheme="minorHAnsi" w:eastAsiaTheme="minorHAnsi" w:hint="eastAsia"/>
          <w:color w:val="2E74B5" w:themeColor="accent1" w:themeShade="BF"/>
          <w:sz w:val="22"/>
        </w:rPr>
        <w:t xml:space="preserve">  </w:t>
      </w:r>
      <w:r>
        <w:rPr>
          <w:rFonts w:ascii="굴림" w:eastAsia="굴림"/>
          <w:color w:val="19194C"/>
          <w:sz w:val="22"/>
        </w:rPr>
        <w:t xml:space="preserve"> 대리점으로 지명한다. 아래의 제품과 판매지역은 당사자의 서면동의로 변경될 수 있다.</w:t>
      </w:r>
    </w:p>
    <w:tbl>
      <w:tblPr>
        <w:tblOverlap w:val="never"/>
        <w:tblW w:w="8484"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3377"/>
        <w:gridCol w:w="3047"/>
        <w:gridCol w:w="2060"/>
      </w:tblGrid>
      <w:tr w:rsidR="00C25567" w14:paraId="6094806B" w14:textId="77777777" w:rsidTr="00996B8F">
        <w:trPr>
          <w:trHeight w:val="354"/>
        </w:trPr>
        <w:tc>
          <w:tcPr>
            <w:tcW w:w="3377" w:type="dxa"/>
            <w:tcBorders>
              <w:top w:val="single" w:sz="16" w:space="0" w:color="0000FF"/>
              <w:left w:val="single" w:sz="16" w:space="0" w:color="0000FF"/>
              <w:bottom w:val="single" w:sz="16" w:space="0" w:color="0000FF"/>
              <w:right w:val="single" w:sz="16" w:space="0" w:color="0000FF"/>
            </w:tcBorders>
            <w:vAlign w:val="center"/>
          </w:tcPr>
          <w:p w14:paraId="32DD00DD" w14:textId="77777777" w:rsidR="00C25567" w:rsidRDefault="00933707" w:rsidP="00996B8F">
            <w:pPr>
              <w:pStyle w:val="a3"/>
              <w:wordWrap/>
              <w:spacing w:line="360" w:lineRule="auto"/>
              <w:jc w:val="center"/>
            </w:pPr>
            <w:r>
              <w:rPr>
                <w:rFonts w:eastAsia="굴림"/>
                <w:sz w:val="22"/>
              </w:rPr>
              <w:t>품명</w:t>
            </w:r>
          </w:p>
        </w:tc>
        <w:tc>
          <w:tcPr>
            <w:tcW w:w="3047" w:type="dxa"/>
            <w:tcBorders>
              <w:top w:val="single" w:sz="16" w:space="0" w:color="0000FF"/>
              <w:left w:val="single" w:sz="16" w:space="0" w:color="0000FF"/>
              <w:bottom w:val="single" w:sz="16" w:space="0" w:color="0000FF"/>
              <w:right w:val="single" w:sz="16" w:space="0" w:color="0000FF"/>
            </w:tcBorders>
            <w:vAlign w:val="center"/>
          </w:tcPr>
          <w:p w14:paraId="6376DB0D" w14:textId="77777777" w:rsidR="00C25567" w:rsidRDefault="00933707" w:rsidP="00996B8F">
            <w:pPr>
              <w:pStyle w:val="a3"/>
              <w:wordWrap/>
              <w:spacing w:line="360" w:lineRule="auto"/>
              <w:jc w:val="center"/>
            </w:pPr>
            <w:r>
              <w:rPr>
                <w:rFonts w:eastAsia="굴림"/>
                <w:sz w:val="22"/>
              </w:rPr>
              <w:t>판매지역</w:t>
            </w:r>
          </w:p>
        </w:tc>
        <w:tc>
          <w:tcPr>
            <w:tcW w:w="2060" w:type="dxa"/>
            <w:tcBorders>
              <w:top w:val="single" w:sz="16" w:space="0" w:color="0000FF"/>
              <w:left w:val="single" w:sz="16" w:space="0" w:color="0000FF"/>
              <w:bottom w:val="single" w:sz="16" w:space="0" w:color="0000FF"/>
              <w:right w:val="single" w:sz="16" w:space="0" w:color="0000FF"/>
            </w:tcBorders>
            <w:vAlign w:val="center"/>
          </w:tcPr>
          <w:p w14:paraId="61BE6779" w14:textId="77777777" w:rsidR="00C25567" w:rsidRDefault="00933707" w:rsidP="00996B8F">
            <w:pPr>
              <w:pStyle w:val="a3"/>
              <w:wordWrap/>
              <w:spacing w:line="360" w:lineRule="auto"/>
              <w:jc w:val="center"/>
            </w:pPr>
            <w:r>
              <w:rPr>
                <w:rFonts w:eastAsia="굴림"/>
                <w:sz w:val="22"/>
              </w:rPr>
              <w:t>비고</w:t>
            </w:r>
          </w:p>
        </w:tc>
      </w:tr>
      <w:tr w:rsidR="00C25567" w14:paraId="69380770" w14:textId="77777777" w:rsidTr="00996B8F">
        <w:trPr>
          <w:trHeight w:val="810"/>
        </w:trPr>
        <w:tc>
          <w:tcPr>
            <w:tcW w:w="3377" w:type="dxa"/>
            <w:tcBorders>
              <w:top w:val="single" w:sz="16" w:space="0" w:color="0000FF"/>
              <w:left w:val="single" w:sz="16" w:space="0" w:color="0000FF"/>
              <w:bottom w:val="single" w:sz="16" w:space="0" w:color="0000FF"/>
              <w:right w:val="single" w:sz="16" w:space="0" w:color="0000FF"/>
            </w:tcBorders>
            <w:vAlign w:val="center"/>
          </w:tcPr>
          <w:p w14:paraId="3C0F858D" w14:textId="77777777" w:rsidR="00C25567" w:rsidRDefault="00C25567" w:rsidP="00996B8F">
            <w:pPr>
              <w:pStyle w:val="a3"/>
              <w:wordWrap/>
              <w:spacing w:line="360" w:lineRule="auto"/>
              <w:jc w:val="center"/>
            </w:pPr>
          </w:p>
        </w:tc>
        <w:tc>
          <w:tcPr>
            <w:tcW w:w="3047" w:type="dxa"/>
            <w:tcBorders>
              <w:top w:val="single" w:sz="16" w:space="0" w:color="0000FF"/>
              <w:left w:val="single" w:sz="16" w:space="0" w:color="0000FF"/>
              <w:bottom w:val="single" w:sz="16" w:space="0" w:color="0000FF"/>
              <w:right w:val="single" w:sz="16" w:space="0" w:color="0000FF"/>
            </w:tcBorders>
            <w:vAlign w:val="center"/>
          </w:tcPr>
          <w:p w14:paraId="3A8355A7" w14:textId="77777777" w:rsidR="00C25567" w:rsidRDefault="00C25567" w:rsidP="00996B8F">
            <w:pPr>
              <w:pStyle w:val="a3"/>
              <w:wordWrap/>
              <w:spacing w:line="360" w:lineRule="auto"/>
              <w:jc w:val="center"/>
            </w:pPr>
          </w:p>
        </w:tc>
        <w:tc>
          <w:tcPr>
            <w:tcW w:w="2060" w:type="dxa"/>
            <w:tcBorders>
              <w:top w:val="single" w:sz="16" w:space="0" w:color="0000FF"/>
              <w:left w:val="single" w:sz="16" w:space="0" w:color="0000FF"/>
              <w:bottom w:val="single" w:sz="16" w:space="0" w:color="0000FF"/>
              <w:right w:val="single" w:sz="16" w:space="0" w:color="0000FF"/>
            </w:tcBorders>
            <w:vAlign w:val="center"/>
          </w:tcPr>
          <w:p w14:paraId="5B79C2EE" w14:textId="77777777" w:rsidR="00C25567" w:rsidRDefault="00C25567" w:rsidP="00996B8F">
            <w:pPr>
              <w:pStyle w:val="a3"/>
              <w:wordWrap/>
              <w:spacing w:line="360" w:lineRule="auto"/>
              <w:jc w:val="center"/>
            </w:pPr>
          </w:p>
        </w:tc>
      </w:tr>
    </w:tbl>
    <w:p w14:paraId="258251DE" w14:textId="77777777" w:rsidR="00C25567" w:rsidRDefault="00C25567" w:rsidP="00996B8F">
      <w:pPr>
        <w:pStyle w:val="a3"/>
        <w:spacing w:line="360" w:lineRule="auto"/>
      </w:pPr>
    </w:p>
    <w:p w14:paraId="138B86FF"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Agent는 Company가 제조</w:t>
      </w:r>
      <w:r>
        <w:rPr>
          <w:rFonts w:ascii="굴림" w:eastAsia="굴림"/>
          <w:color w:val="19194C"/>
          <w:sz w:val="22"/>
        </w:rPr>
        <w:t>·</w:t>
      </w:r>
      <w:r>
        <w:rPr>
          <w:rFonts w:ascii="굴림" w:eastAsia="굴림"/>
          <w:color w:val="19194C"/>
          <w:sz w:val="22"/>
        </w:rPr>
        <w:t xml:space="preserve"> 공급하는 제품과 경쟁하거나 유사한 제품을 판매지역 내에서는 거래하지 못하며, 동 제품의 생산자나 공급자를 대표하지 못한다.</w:t>
      </w:r>
    </w:p>
    <w:p w14:paraId="6AC693D7"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본 계약과 관련하여, Agent가 방문하거나 Agent에게 소개된 모든 고객은 Company의 고객이고 Agent의 고객이 아니며 또한, Agent는 고객이나 고객의 목록에 대하여 어떤 재산적 이익을 갖지 아니함을 당사자 쌍방은 명백히 합의하고 선언한다.</w:t>
      </w:r>
    </w:p>
    <w:p w14:paraId="5F228994" w14:textId="77777777" w:rsidR="00C25567" w:rsidRDefault="00C25567" w:rsidP="00996B8F">
      <w:pPr>
        <w:pStyle w:val="a3"/>
        <w:spacing w:line="360" w:lineRule="auto"/>
      </w:pPr>
    </w:p>
    <w:p w14:paraId="4B04D0F3" w14:textId="77777777" w:rsidR="00C25567" w:rsidRDefault="00933707" w:rsidP="00996B8F">
      <w:pPr>
        <w:pStyle w:val="a3"/>
        <w:spacing w:line="360" w:lineRule="auto"/>
      </w:pPr>
      <w:r>
        <w:rPr>
          <w:rFonts w:ascii="굴림" w:eastAsia="굴림"/>
          <w:color w:val="19194C"/>
          <w:sz w:val="22"/>
        </w:rPr>
        <w:t>제2조(계약기간)</w:t>
      </w:r>
    </w:p>
    <w:p w14:paraId="12D0E07C" w14:textId="77777777" w:rsidR="00C25567" w:rsidRDefault="00933707" w:rsidP="00996B8F">
      <w:pPr>
        <w:pStyle w:val="a3"/>
        <w:spacing w:line="360" w:lineRule="auto"/>
      </w:pPr>
      <w:r>
        <w:rPr>
          <w:rFonts w:ascii="굴림" w:eastAsia="굴림"/>
          <w:color w:val="19194C"/>
          <w:sz w:val="22"/>
        </w:rPr>
        <w:t xml:space="preserve">본 계약은 양 당사자가 서명한 날로부터 </w:t>
      </w:r>
      <w:proofErr w:type="gramStart"/>
      <w:r>
        <w:rPr>
          <w:rFonts w:ascii="굴림" w:eastAsia="굴림"/>
          <w:color w:val="19194C"/>
          <w:sz w:val="22"/>
        </w:rPr>
        <w:t xml:space="preserve">[  </w:t>
      </w:r>
      <w:proofErr w:type="gramEnd"/>
      <w:r>
        <w:rPr>
          <w:rFonts w:ascii="굴림" w:eastAsia="굴림"/>
          <w:color w:val="19194C"/>
          <w:sz w:val="22"/>
        </w:rPr>
        <w:t xml:space="preserve">       ] 유효하다. 단, 계약의 존속기간을 정하지 아니한 경우에는 일방 당사자가 2월 전에 예고하고 계약을 해지할 수 </w:t>
      </w:r>
      <w:r>
        <w:rPr>
          <w:rFonts w:ascii="굴림" w:eastAsia="굴림"/>
          <w:color w:val="19194C"/>
          <w:sz w:val="22"/>
        </w:rPr>
        <w:lastRenderedPageBreak/>
        <w:t>있다. 위 계약기간 만료일로부터 30일 전까지 상대방으로부터 서면에 의한 통지가 없는 경우, 본 계약은 동일 조건으로 자동 연장된 것으로 본다.</w:t>
      </w:r>
    </w:p>
    <w:p w14:paraId="72409F3B" w14:textId="77777777" w:rsidR="00C25567" w:rsidRDefault="00C25567" w:rsidP="00996B8F">
      <w:pPr>
        <w:pStyle w:val="a3"/>
        <w:spacing w:line="360" w:lineRule="auto"/>
      </w:pPr>
    </w:p>
    <w:p w14:paraId="34297E64" w14:textId="77777777" w:rsidR="00C25567" w:rsidRDefault="00933707" w:rsidP="00996B8F">
      <w:pPr>
        <w:pStyle w:val="a3"/>
        <w:spacing w:line="360" w:lineRule="auto"/>
      </w:pPr>
      <w:r>
        <w:rPr>
          <w:rFonts w:ascii="굴림" w:eastAsia="굴림"/>
          <w:color w:val="19194C"/>
          <w:sz w:val="22"/>
        </w:rPr>
        <w:t>제3조(가격 및 판매)</w:t>
      </w:r>
    </w:p>
    <w:p w14:paraId="36E281CB"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Company는 제품이 판매될 최저가격을 Agent에게 수시로 </w:t>
      </w:r>
      <w:proofErr w:type="gramStart"/>
      <w:r>
        <w:rPr>
          <w:rFonts w:ascii="굴림" w:eastAsia="굴림"/>
          <w:color w:val="19194C"/>
          <w:sz w:val="22"/>
        </w:rPr>
        <w:t>제공하고,  Agent</w:t>
      </w:r>
      <w:proofErr w:type="gramEnd"/>
      <w:r>
        <w:rPr>
          <w:rFonts w:ascii="굴림" w:eastAsia="굴림"/>
          <w:color w:val="19194C"/>
          <w:sz w:val="22"/>
        </w:rPr>
        <w:t>는 가격변동에 관한 Company의 서면동의가 없는 한 최저가격 이하로 제품에 대한 판매제의를 하거나 구매주문을 유치할 수 없으며, 각 경우마다 가능한 최상의 가격을 받도록 노력한다.</w:t>
      </w:r>
    </w:p>
    <w:p w14:paraId="2A9A1CD1"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Agent는 Company의 사전 동의 없이는 판매지역 밖에서 제품을 판매할 수 없다.</w:t>
      </w:r>
    </w:p>
    <w:p w14:paraId="7550501F"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Agent는 Company가 신용제공이나 거래를 금지한 자에게는 신용을 제공하거나 거래를 할 수 없다.</w:t>
      </w:r>
    </w:p>
    <w:p w14:paraId="251E9911" w14:textId="77777777" w:rsidR="00C25567" w:rsidRDefault="00933707" w:rsidP="00996B8F">
      <w:pPr>
        <w:pStyle w:val="a3"/>
        <w:spacing w:line="360" w:lineRule="auto"/>
      </w:pPr>
      <w:r>
        <w:rPr>
          <w:rFonts w:ascii="굴림"/>
          <w:color w:val="19194C"/>
          <w:sz w:val="22"/>
        </w:rPr>
        <w:t>④</w:t>
      </w:r>
      <w:r>
        <w:rPr>
          <w:rFonts w:ascii="굴림" w:eastAsia="굴림"/>
          <w:color w:val="19194C"/>
          <w:sz w:val="22"/>
        </w:rPr>
        <w:t xml:space="preserve"> Agent는 Company에게 지역 내의 제품시장상황, 경쟁자의 활동이나 가격을 수시로 제공하고, 제품판매의 촉진을 위해 필요한 가용정보를 제공한다. Agent는, 본 계약 중 또는 그 이후에, Agent가 발주 및 판매를 촉진하는 제품의 판매권에 대한 수령, 회수, 소송청구에 Company가 요청하는 필요한 지원을 한다.</w:t>
      </w:r>
    </w:p>
    <w:p w14:paraId="21E2F8EB" w14:textId="77777777" w:rsidR="00C25567" w:rsidRDefault="00C25567" w:rsidP="00996B8F">
      <w:pPr>
        <w:pStyle w:val="a3"/>
        <w:spacing w:line="360" w:lineRule="auto"/>
      </w:pPr>
    </w:p>
    <w:p w14:paraId="1B741DC0" w14:textId="77777777" w:rsidR="00C25567" w:rsidRDefault="00933707" w:rsidP="00996B8F">
      <w:pPr>
        <w:pStyle w:val="a3"/>
        <w:spacing w:line="360" w:lineRule="auto"/>
      </w:pPr>
      <w:r>
        <w:rPr>
          <w:rFonts w:ascii="굴림" w:eastAsia="굴림"/>
          <w:color w:val="19194C"/>
          <w:sz w:val="22"/>
        </w:rPr>
        <w:t>제4조(발주)</w:t>
      </w:r>
    </w:p>
    <w:p w14:paraId="50A60213"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Agent는 판매지역 내외를 불문하고 자신이 수취하는 제품관련 조회요청이나 주문내역을 즉시 Company에게 통지하고, 제품의 발주서를 받은 즉시 동 발주서를 Company에게 전달한다.</w:t>
      </w:r>
    </w:p>
    <w:p w14:paraId="0BAA7D01"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Agent는 Company가 동 조회요청이나 발주를 계속 진행하기로 결정하는 경우, 제품주문서에 대한 승낙을 고객에게 직접 전달한다. Company는 제품이 판매지역으로 인도되는 경우, Agent에게 제품과 같이 고객에게 송부된 청구서의 사본을 송부하고, 또한 고객으로부터 대금이 지급되었을 때 수시로 그 내역을 통보한다.</w:t>
      </w:r>
    </w:p>
    <w:p w14:paraId="268A4AA2"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Agent는 그 수취한 발주 내역을 유지하고 매월 </w:t>
      </w:r>
      <w:proofErr w:type="gramStart"/>
      <w:r>
        <w:rPr>
          <w:rFonts w:ascii="굴림" w:eastAsia="굴림"/>
          <w:color w:val="19194C"/>
          <w:sz w:val="22"/>
        </w:rPr>
        <w:t xml:space="preserve">[  </w:t>
      </w:r>
      <w:proofErr w:type="gramEnd"/>
      <w:r>
        <w:rPr>
          <w:rFonts w:ascii="굴림" w:eastAsia="굴림"/>
          <w:color w:val="19194C"/>
          <w:sz w:val="22"/>
        </w:rPr>
        <w:t xml:space="preserve">        ] 일 이전에 직전 월의 발주 내역 사본을 Company에게 제공한다.</w:t>
      </w:r>
    </w:p>
    <w:p w14:paraId="225DF654" w14:textId="77777777" w:rsidR="00C25567" w:rsidRDefault="00C25567" w:rsidP="00996B8F">
      <w:pPr>
        <w:pStyle w:val="a3"/>
        <w:spacing w:line="360" w:lineRule="auto"/>
      </w:pPr>
    </w:p>
    <w:p w14:paraId="09BFC751" w14:textId="77777777" w:rsidR="00C25567" w:rsidRDefault="00933707" w:rsidP="00996B8F">
      <w:pPr>
        <w:pStyle w:val="a3"/>
        <w:spacing w:line="360" w:lineRule="auto"/>
      </w:pPr>
      <w:r>
        <w:rPr>
          <w:rFonts w:ascii="굴림" w:eastAsia="굴림"/>
          <w:color w:val="19194C"/>
          <w:sz w:val="22"/>
        </w:rPr>
        <w:lastRenderedPageBreak/>
        <w:t>제5조(대금지급)</w:t>
      </w:r>
    </w:p>
    <w:p w14:paraId="1D4E16E4"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Agent는 고객으로 하여금 합의된 제품대금 및 제품판매와 관련하여 Company가 Agent에게 지급할 수수료의 합계액을 금액으로 하는 취소불능신용장을 Company를 수혜자로 하여 일류 국제은행에 개설되도록 하여야 한다. 고객이 신용장을 개설할 수 없거나 개설하지 않을 경우, Agent는 Company를 수혜자로 하여 위 명시된 동액으로 신용장을 개설하여야 하며, Agent는 동 금액을 고객으로부터 </w:t>
      </w:r>
      <w:proofErr w:type="spellStart"/>
      <w:r>
        <w:rPr>
          <w:rFonts w:ascii="굴림" w:eastAsia="굴림"/>
          <w:color w:val="19194C"/>
          <w:sz w:val="22"/>
        </w:rPr>
        <w:t>상환받는다</w:t>
      </w:r>
      <w:proofErr w:type="spellEnd"/>
      <w:r>
        <w:rPr>
          <w:rFonts w:ascii="굴림" w:eastAsia="굴림"/>
          <w:color w:val="19194C"/>
          <w:sz w:val="22"/>
        </w:rPr>
        <w:t>.</w:t>
      </w:r>
    </w:p>
    <w:p w14:paraId="57D0DF99"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Agent는 Company의 서면동의 및 수권 없이 고객으로부터 대금을 회수할 수 없다.</w:t>
      </w:r>
    </w:p>
    <w:p w14:paraId="031EE852" w14:textId="77777777" w:rsidR="00C25567" w:rsidRDefault="00C25567" w:rsidP="00996B8F">
      <w:pPr>
        <w:pStyle w:val="a3"/>
        <w:spacing w:line="360" w:lineRule="auto"/>
      </w:pPr>
    </w:p>
    <w:p w14:paraId="53C34F4E" w14:textId="77777777" w:rsidR="00C25567" w:rsidRDefault="00933707" w:rsidP="00996B8F">
      <w:pPr>
        <w:pStyle w:val="a3"/>
        <w:spacing w:line="360" w:lineRule="auto"/>
      </w:pPr>
      <w:r>
        <w:rPr>
          <w:rFonts w:ascii="굴림" w:eastAsia="굴림"/>
          <w:color w:val="19194C"/>
          <w:sz w:val="22"/>
        </w:rPr>
        <w:t>제6조(사무실 및 직원)</w:t>
      </w:r>
    </w:p>
    <w:p w14:paraId="06C6420D" w14:textId="77777777" w:rsidR="00C25567" w:rsidRDefault="00933707" w:rsidP="00996B8F">
      <w:pPr>
        <w:pStyle w:val="a3"/>
        <w:spacing w:line="360" w:lineRule="auto"/>
      </w:pPr>
      <w:r>
        <w:rPr>
          <w:rFonts w:ascii="굴림" w:eastAsia="굴림"/>
          <w:color w:val="19194C"/>
          <w:sz w:val="22"/>
        </w:rPr>
        <w:t>Agent는 본 계약상의 직무수행을 위하여 적절한 사무실을 개설하고 직원을 채용</w:t>
      </w:r>
      <w:r>
        <w:rPr>
          <w:rFonts w:ascii="굴림" w:eastAsia="굴림"/>
          <w:color w:val="19194C"/>
          <w:sz w:val="22"/>
        </w:rPr>
        <w:t>·</w:t>
      </w:r>
      <w:r>
        <w:rPr>
          <w:rFonts w:ascii="굴림" w:eastAsia="굴림"/>
          <w:color w:val="19194C"/>
          <w:sz w:val="22"/>
        </w:rPr>
        <w:t xml:space="preserve"> 유치해야 하며, 이와 관련된 모든 비용은 Agent가 부담한다.</w:t>
      </w:r>
    </w:p>
    <w:p w14:paraId="7EE0A79D" w14:textId="77777777" w:rsidR="00C25567" w:rsidRDefault="00C25567" w:rsidP="00996B8F">
      <w:pPr>
        <w:pStyle w:val="a3"/>
        <w:spacing w:line="360" w:lineRule="auto"/>
      </w:pPr>
    </w:p>
    <w:p w14:paraId="0B8B2966" w14:textId="77777777" w:rsidR="00C25567" w:rsidRDefault="00933707" w:rsidP="00996B8F">
      <w:pPr>
        <w:pStyle w:val="a3"/>
        <w:spacing w:line="360" w:lineRule="auto"/>
      </w:pPr>
      <w:r>
        <w:rPr>
          <w:rFonts w:ascii="굴림" w:eastAsia="굴림"/>
          <w:color w:val="19194C"/>
          <w:sz w:val="22"/>
        </w:rPr>
        <w:t>제7조(비밀유지)</w:t>
      </w:r>
    </w:p>
    <w:p w14:paraId="74BFEF2A" w14:textId="77777777" w:rsidR="00C25567" w:rsidRDefault="00933707" w:rsidP="00996B8F">
      <w:pPr>
        <w:pStyle w:val="a3"/>
        <w:spacing w:line="360" w:lineRule="auto"/>
      </w:pPr>
      <w:r>
        <w:rPr>
          <w:rFonts w:ascii="굴림" w:eastAsia="굴림"/>
          <w:color w:val="19194C"/>
          <w:sz w:val="22"/>
        </w:rPr>
        <w:t>Agent는 본 계약상 Agent의 직무수행과 관련하여 Company가 Agent에게 공개한 정보의 비밀을 유지하여야 하고, 그 정보를 제3자에게 공개하거나 일반에 공개해서는 안 된다. Agent는 본 계약의 종료 후에도 본 계약과 관련하여 알게 된 본인의 영업상의 비밀을 준수해야 한다. 본 계약이 종료된 경우, Agent는 제품이나 Company에 관해, Company가 Agent에게 제공한 모든 정보나 출판물, 가격표, 샘플, 서류 등을 자신의 비용으로 즉시 Company에게 반환한다.</w:t>
      </w:r>
    </w:p>
    <w:p w14:paraId="0247188B" w14:textId="77777777" w:rsidR="00C25567" w:rsidRDefault="00C25567" w:rsidP="00996B8F">
      <w:pPr>
        <w:pStyle w:val="a3"/>
        <w:spacing w:line="360" w:lineRule="auto"/>
      </w:pPr>
    </w:p>
    <w:p w14:paraId="7C8550C1" w14:textId="77777777" w:rsidR="00C25567" w:rsidRDefault="00933707" w:rsidP="00996B8F">
      <w:pPr>
        <w:pStyle w:val="a3"/>
        <w:spacing w:line="360" w:lineRule="auto"/>
      </w:pPr>
      <w:r>
        <w:rPr>
          <w:rFonts w:ascii="굴림" w:eastAsia="굴림"/>
          <w:color w:val="19194C"/>
          <w:sz w:val="22"/>
        </w:rPr>
        <w:t>제8조(영업수행 관련 인허가)</w:t>
      </w:r>
    </w:p>
    <w:p w14:paraId="2177E82A" w14:textId="77777777" w:rsidR="00C25567" w:rsidRDefault="00933707" w:rsidP="00996B8F">
      <w:pPr>
        <w:pStyle w:val="a3"/>
        <w:spacing w:line="360" w:lineRule="auto"/>
      </w:pPr>
      <w:r>
        <w:rPr>
          <w:rFonts w:ascii="굴림" w:eastAsia="굴림"/>
          <w:color w:val="19194C"/>
          <w:sz w:val="22"/>
        </w:rPr>
        <w:t>Agent는 본 계약 하에서 Company를 위해 수행하기로 한 서비스와 관련하여 법령에서 요구되는 필요 신청이나 기타 행위를 하여야 한다.</w:t>
      </w:r>
    </w:p>
    <w:p w14:paraId="10125AF8" w14:textId="77777777" w:rsidR="00C25567" w:rsidRDefault="00C25567" w:rsidP="00996B8F">
      <w:pPr>
        <w:pStyle w:val="a3"/>
        <w:spacing w:line="360" w:lineRule="auto"/>
      </w:pPr>
    </w:p>
    <w:p w14:paraId="2B38890D" w14:textId="77777777" w:rsidR="00C25567" w:rsidRDefault="00933707" w:rsidP="00996B8F">
      <w:pPr>
        <w:pStyle w:val="a3"/>
        <w:spacing w:line="360" w:lineRule="auto"/>
      </w:pPr>
      <w:r>
        <w:rPr>
          <w:rFonts w:ascii="굴림" w:eastAsia="굴림"/>
          <w:color w:val="19194C"/>
          <w:sz w:val="22"/>
        </w:rPr>
        <w:t>제9조(수수료)</w:t>
      </w:r>
    </w:p>
    <w:p w14:paraId="32EE90F7"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Agent는 본 계약 중 일어난 본 계약 제1조 제1항의 제품판매에 대해 </w:t>
      </w:r>
      <w:r>
        <w:rPr>
          <w:rFonts w:ascii="굴림" w:eastAsia="굴림"/>
          <w:color w:val="19194C"/>
          <w:sz w:val="22"/>
        </w:rPr>
        <w:t>“</w:t>
      </w:r>
      <w:r>
        <w:rPr>
          <w:rFonts w:ascii="굴림" w:eastAsia="굴림"/>
          <w:color w:val="19194C"/>
          <w:sz w:val="22"/>
        </w:rPr>
        <w:t>순현금수령액</w:t>
      </w:r>
      <w:r>
        <w:rPr>
          <w:rFonts w:ascii="굴림" w:eastAsia="굴림"/>
          <w:color w:val="19194C"/>
          <w:sz w:val="22"/>
        </w:rPr>
        <w:t>”</w:t>
      </w:r>
      <w:r>
        <w:rPr>
          <w:rFonts w:ascii="굴림" w:eastAsia="굴림"/>
          <w:color w:val="19194C"/>
          <w:sz w:val="22"/>
        </w:rPr>
        <w:t xml:space="preserve">의 </w:t>
      </w:r>
      <w:proofErr w:type="gramStart"/>
      <w:r>
        <w:rPr>
          <w:rFonts w:ascii="굴림" w:eastAsia="굴림"/>
          <w:color w:val="19194C"/>
          <w:sz w:val="22"/>
        </w:rPr>
        <w:t xml:space="preserve">[  </w:t>
      </w:r>
      <w:proofErr w:type="gramEnd"/>
      <w:r>
        <w:rPr>
          <w:rFonts w:ascii="굴림" w:eastAsia="굴림"/>
          <w:color w:val="19194C"/>
          <w:sz w:val="22"/>
        </w:rPr>
        <w:t xml:space="preserve">        ] %를 수수료로 지급받는다. </w:t>
      </w:r>
      <w:r>
        <w:rPr>
          <w:rFonts w:ascii="굴림" w:eastAsia="굴림"/>
          <w:color w:val="19194C"/>
          <w:sz w:val="22"/>
        </w:rPr>
        <w:t>“</w:t>
      </w:r>
      <w:r>
        <w:rPr>
          <w:rFonts w:ascii="굴림" w:eastAsia="굴림"/>
          <w:color w:val="19194C"/>
          <w:sz w:val="22"/>
        </w:rPr>
        <w:t>순현금수령액</w:t>
      </w:r>
      <w:r>
        <w:rPr>
          <w:rFonts w:ascii="굴림" w:eastAsia="굴림"/>
          <w:color w:val="19194C"/>
          <w:sz w:val="22"/>
        </w:rPr>
        <w:t>”</w:t>
      </w:r>
      <w:r>
        <w:rPr>
          <w:rFonts w:ascii="굴림" w:eastAsia="굴림"/>
          <w:color w:val="19194C"/>
          <w:sz w:val="22"/>
        </w:rPr>
        <w:t>은 Company가 제품의 판매와 관련하여 고객으로부터 수취한 금액에서 세금, 관세, 운임, 보험 등 제</w:t>
      </w:r>
      <w:r>
        <w:rPr>
          <w:rFonts w:ascii="굴림" w:eastAsia="굴림"/>
          <w:color w:val="19194C"/>
          <w:sz w:val="22"/>
        </w:rPr>
        <w:lastRenderedPageBreak/>
        <w:t>반 부담을 공제한 금액을 의미한다. 또한, 당사자간에 협의에 의해 수수료액을 정하는 별도의 수수료계약이 체결될 수 있다. 어느 특정 경우를 위해 별도로 합의되지 않는 한, 수수료 계산을 위한 판매는 주문서가 발행된 고객의 주소 및 제품이 인도되는 장소 양자 모두 판매지역 내에 있지 않으면 판매지역 내에서 이루어지지 않은 것으로 간주한다.</w:t>
      </w:r>
    </w:p>
    <w:p w14:paraId="053C1406"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Agent가 전항에 규정된 </w:t>
      </w:r>
      <w:proofErr w:type="spellStart"/>
      <w:r>
        <w:rPr>
          <w:rFonts w:ascii="굴림" w:eastAsia="굴림"/>
          <w:color w:val="19194C"/>
          <w:sz w:val="22"/>
        </w:rPr>
        <w:t>수수료을</w:t>
      </w:r>
      <w:proofErr w:type="spellEnd"/>
      <w:r>
        <w:rPr>
          <w:rFonts w:ascii="굴림" w:eastAsia="굴림"/>
          <w:color w:val="19194C"/>
          <w:sz w:val="22"/>
        </w:rPr>
        <w:t xml:space="preserve"> 받은 권한이 있는 본 계약상 Company의 제품판매는 다음에 국한된다.</w:t>
      </w:r>
    </w:p>
    <w:p w14:paraId="6CD8D7CF" w14:textId="77777777" w:rsidR="00C25567" w:rsidRDefault="00933707" w:rsidP="00996B8F">
      <w:pPr>
        <w:pStyle w:val="a3"/>
        <w:spacing w:line="360" w:lineRule="auto"/>
        <w:ind w:left="200"/>
      </w:pPr>
      <w:r>
        <w:rPr>
          <w:rFonts w:ascii="굴림"/>
          <w:color w:val="19194C"/>
          <w:sz w:val="22"/>
        </w:rPr>
        <w:t xml:space="preserve">(a) </w:t>
      </w:r>
      <w:r>
        <w:rPr>
          <w:rFonts w:ascii="굴림" w:eastAsia="굴림"/>
          <w:color w:val="19194C"/>
          <w:spacing w:val="-3"/>
          <w:sz w:val="22"/>
        </w:rPr>
        <w:t xml:space="preserve">발주서나 조회요청을 Company가 직접 접수하거나 Agent를 통해서 </w:t>
      </w:r>
      <w:proofErr w:type="spellStart"/>
      <w:r>
        <w:rPr>
          <w:rFonts w:ascii="굴림" w:eastAsia="굴림"/>
          <w:color w:val="19194C"/>
          <w:spacing w:val="-3"/>
          <w:sz w:val="22"/>
        </w:rPr>
        <w:t>받거나를</w:t>
      </w:r>
      <w:proofErr w:type="spellEnd"/>
      <w:r>
        <w:rPr>
          <w:rFonts w:ascii="굴림" w:eastAsia="굴림"/>
          <w:color w:val="19194C"/>
          <w:spacing w:val="-3"/>
          <w:sz w:val="22"/>
        </w:rPr>
        <w:t xml:space="preserve"> 불문하고, 발주서나 조회요청이 유래한 고객의 주소가 판매지역 내에 있고 Company가 제품을 발주서나 조회요청에 따라 판매지역 내의 장소로 인도하는 경우의 Company의 제품판매</w:t>
      </w:r>
    </w:p>
    <w:p w14:paraId="55DC11CA" w14:textId="77777777" w:rsidR="00C25567" w:rsidRDefault="00933707" w:rsidP="00996B8F">
      <w:pPr>
        <w:pStyle w:val="a3"/>
        <w:spacing w:line="360" w:lineRule="auto"/>
        <w:ind w:left="200"/>
      </w:pPr>
      <w:r>
        <w:rPr>
          <w:rFonts w:ascii="굴림" w:eastAsia="굴림"/>
          <w:color w:val="19194C"/>
          <w:sz w:val="22"/>
        </w:rPr>
        <w:t>(b) 위(a)항에 기술되지 않은 Company의 제품판매로서, Agent가 Company에게 1차 제공한 발주서나 조회요청에 따라 Company가 제품을 판매지역 내의 지점에 인도하거나 발주서 및 조회요청이 유래한 고객의 주소가 판매지역 내에 있는 경우</w:t>
      </w:r>
    </w:p>
    <w:p w14:paraId="76A35A4E"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w:t>
      </w:r>
      <w:proofErr w:type="spellStart"/>
      <w:r>
        <w:rPr>
          <w:rFonts w:ascii="굴림" w:eastAsia="굴림"/>
          <w:color w:val="19194C"/>
          <w:sz w:val="22"/>
        </w:rPr>
        <w:t>본조에</w:t>
      </w:r>
      <w:proofErr w:type="spellEnd"/>
      <w:r>
        <w:rPr>
          <w:rFonts w:ascii="굴림" w:eastAsia="굴림"/>
          <w:color w:val="19194C"/>
          <w:sz w:val="22"/>
        </w:rPr>
        <w:t xml:space="preserve"> 규정되고 지급되는 수수료은 제품판매와 관련하여 Agent가 부담하는 모든 비용이나 수수료를 포함하고 있는 것으로 간주된다.</w:t>
      </w:r>
    </w:p>
    <w:p w14:paraId="73CC6010" w14:textId="77777777" w:rsidR="00C25567" w:rsidRDefault="00933707" w:rsidP="00996B8F">
      <w:pPr>
        <w:pStyle w:val="a3"/>
        <w:spacing w:line="360" w:lineRule="auto"/>
      </w:pPr>
      <w:r>
        <w:rPr>
          <w:rFonts w:ascii="굴림"/>
          <w:color w:val="19194C"/>
          <w:sz w:val="22"/>
        </w:rPr>
        <w:t>④</w:t>
      </w:r>
      <w:r>
        <w:rPr>
          <w:rFonts w:ascii="굴림" w:eastAsia="굴림"/>
          <w:color w:val="19194C"/>
          <w:sz w:val="22"/>
        </w:rPr>
        <w:t xml:space="preserve"> 본 계약이 종료되는 경우 Agent는, Company가 종료일까지 수취한 발주서로부터 발생하는 </w:t>
      </w:r>
      <w:proofErr w:type="spellStart"/>
      <w:r>
        <w:rPr>
          <w:rFonts w:ascii="굴림" w:eastAsia="굴림"/>
          <w:color w:val="19194C"/>
          <w:sz w:val="22"/>
        </w:rPr>
        <w:t>수수료을</w:t>
      </w:r>
      <w:proofErr w:type="spellEnd"/>
      <w:r>
        <w:rPr>
          <w:rFonts w:ascii="굴림" w:eastAsia="굴림"/>
          <w:color w:val="19194C"/>
          <w:sz w:val="22"/>
        </w:rPr>
        <w:t xml:space="preserve"> 수취할 권한이 있다.</w:t>
      </w:r>
    </w:p>
    <w:p w14:paraId="028E3E3A" w14:textId="77777777" w:rsidR="00C25567" w:rsidRDefault="00C25567" w:rsidP="00996B8F">
      <w:pPr>
        <w:pStyle w:val="a3"/>
        <w:spacing w:line="360" w:lineRule="auto"/>
      </w:pPr>
    </w:p>
    <w:p w14:paraId="25F5E6A7" w14:textId="77777777" w:rsidR="00C25567" w:rsidRDefault="00933707" w:rsidP="00996B8F">
      <w:pPr>
        <w:pStyle w:val="a3"/>
        <w:spacing w:line="360" w:lineRule="auto"/>
      </w:pPr>
      <w:r>
        <w:rPr>
          <w:rFonts w:ascii="굴림" w:eastAsia="굴림"/>
          <w:color w:val="19194C"/>
          <w:sz w:val="22"/>
        </w:rPr>
        <w:t>제10조(최소판매량)</w:t>
      </w:r>
    </w:p>
    <w:p w14:paraId="659E5542" w14:textId="77777777" w:rsidR="00C25567" w:rsidRDefault="00933707" w:rsidP="00996B8F">
      <w:pPr>
        <w:pStyle w:val="a3"/>
        <w:spacing w:line="360" w:lineRule="auto"/>
      </w:pPr>
      <w:r>
        <w:rPr>
          <w:rFonts w:ascii="굴림" w:eastAsia="굴림"/>
          <w:color w:val="19194C"/>
          <w:sz w:val="22"/>
        </w:rPr>
        <w:t>Agent는 판매지역 내의 고객이나 구매자로부터 발주나 조회요청을 받아 판매지역 내의 제품출하가 최소한 다음과 같도록 해야 한다.</w:t>
      </w:r>
    </w:p>
    <w:tbl>
      <w:tblPr>
        <w:tblOverlap w:val="never"/>
        <w:tblW w:w="8428" w:type="dxa"/>
        <w:tblBorders>
          <w:top w:val="single" w:sz="3" w:space="0" w:color="000000"/>
          <w:left w:val="single" w:sz="3" w:space="0" w:color="000000"/>
          <w:bottom w:val="single" w:sz="3" w:space="0" w:color="000000"/>
          <w:right w:val="single" w:sz="3" w:space="0" w:color="000000"/>
        </w:tblBorders>
        <w:tblLayout w:type="fixed"/>
        <w:tblCellMar>
          <w:top w:w="57" w:type="dxa"/>
          <w:left w:w="57" w:type="dxa"/>
          <w:bottom w:w="57" w:type="dxa"/>
          <w:right w:w="57" w:type="dxa"/>
        </w:tblCellMar>
        <w:tblLook w:val="04A0" w:firstRow="1" w:lastRow="0" w:firstColumn="1" w:lastColumn="0" w:noHBand="0" w:noVBand="1"/>
      </w:tblPr>
      <w:tblGrid>
        <w:gridCol w:w="490"/>
        <w:gridCol w:w="1815"/>
        <w:gridCol w:w="2720"/>
        <w:gridCol w:w="1645"/>
        <w:gridCol w:w="1758"/>
      </w:tblGrid>
      <w:tr w:rsidR="00C25567" w14:paraId="7C7D8EF2" w14:textId="77777777" w:rsidTr="00996B8F">
        <w:trPr>
          <w:trHeight w:val="436"/>
        </w:trPr>
        <w:tc>
          <w:tcPr>
            <w:tcW w:w="490" w:type="dxa"/>
            <w:tcBorders>
              <w:top w:val="single" w:sz="14" w:space="0" w:color="0000FF"/>
              <w:left w:val="single" w:sz="14" w:space="0" w:color="0000FF"/>
              <w:bottom w:val="single" w:sz="14" w:space="0" w:color="0000FF"/>
              <w:right w:val="single" w:sz="14" w:space="0" w:color="0000FF"/>
            </w:tcBorders>
            <w:vAlign w:val="center"/>
          </w:tcPr>
          <w:p w14:paraId="0639A57D" w14:textId="77777777" w:rsidR="00C25567" w:rsidRDefault="00C25567" w:rsidP="00996B8F">
            <w:pPr>
              <w:pStyle w:val="a3"/>
              <w:wordWrap/>
              <w:spacing w:line="240" w:lineRule="auto"/>
              <w:jc w:val="center"/>
            </w:pPr>
          </w:p>
        </w:tc>
        <w:tc>
          <w:tcPr>
            <w:tcW w:w="1815" w:type="dxa"/>
            <w:tcBorders>
              <w:top w:val="single" w:sz="14" w:space="0" w:color="0000FF"/>
              <w:left w:val="single" w:sz="14" w:space="0" w:color="0000FF"/>
              <w:bottom w:val="single" w:sz="14" w:space="0" w:color="0000FF"/>
              <w:right w:val="single" w:sz="14" w:space="0" w:color="0000FF"/>
            </w:tcBorders>
            <w:vAlign w:val="center"/>
          </w:tcPr>
          <w:p w14:paraId="6C8E5E16" w14:textId="77777777" w:rsidR="00C25567" w:rsidRDefault="00933707" w:rsidP="00996B8F">
            <w:pPr>
              <w:pStyle w:val="a3"/>
              <w:wordWrap/>
              <w:spacing w:line="240" w:lineRule="auto"/>
              <w:jc w:val="center"/>
            </w:pPr>
            <w:proofErr w:type="spellStart"/>
            <w:r>
              <w:rPr>
                <w:rFonts w:eastAsia="굴림"/>
                <w:sz w:val="22"/>
              </w:rPr>
              <w:t>계약년도</w:t>
            </w:r>
            <w:proofErr w:type="spellEnd"/>
          </w:p>
        </w:tc>
        <w:tc>
          <w:tcPr>
            <w:tcW w:w="2720" w:type="dxa"/>
            <w:tcBorders>
              <w:top w:val="single" w:sz="14" w:space="0" w:color="0000FF"/>
              <w:left w:val="single" w:sz="14" w:space="0" w:color="0000FF"/>
              <w:bottom w:val="single" w:sz="14" w:space="0" w:color="0000FF"/>
              <w:right w:val="single" w:sz="14" w:space="0" w:color="0000FF"/>
            </w:tcBorders>
            <w:vAlign w:val="center"/>
          </w:tcPr>
          <w:p w14:paraId="2CBC5C3E" w14:textId="77777777" w:rsidR="00C25567" w:rsidRDefault="00933707" w:rsidP="00996B8F">
            <w:pPr>
              <w:pStyle w:val="a3"/>
              <w:wordWrap/>
              <w:spacing w:line="240" w:lineRule="auto"/>
              <w:jc w:val="center"/>
            </w:pPr>
            <w:r>
              <w:rPr>
                <w:rFonts w:eastAsia="굴림"/>
                <w:sz w:val="22"/>
              </w:rPr>
              <w:t>기간</w:t>
            </w:r>
          </w:p>
        </w:tc>
        <w:tc>
          <w:tcPr>
            <w:tcW w:w="1645" w:type="dxa"/>
            <w:tcBorders>
              <w:top w:val="single" w:sz="14" w:space="0" w:color="0000FF"/>
              <w:left w:val="single" w:sz="14" w:space="0" w:color="0000FF"/>
              <w:bottom w:val="single" w:sz="14" w:space="0" w:color="0000FF"/>
              <w:right w:val="single" w:sz="14" w:space="0" w:color="0000FF"/>
            </w:tcBorders>
            <w:vAlign w:val="center"/>
          </w:tcPr>
          <w:p w14:paraId="512B7FE1" w14:textId="77777777" w:rsidR="00C25567" w:rsidRDefault="00933707" w:rsidP="00996B8F">
            <w:pPr>
              <w:pStyle w:val="a3"/>
              <w:wordWrap/>
              <w:spacing w:line="240" w:lineRule="auto"/>
              <w:jc w:val="center"/>
            </w:pPr>
            <w:proofErr w:type="spellStart"/>
            <w:r>
              <w:rPr>
                <w:rFonts w:eastAsia="굴림"/>
                <w:sz w:val="22"/>
              </w:rPr>
              <w:t>구매량</w:t>
            </w:r>
            <w:proofErr w:type="spellEnd"/>
          </w:p>
        </w:tc>
        <w:tc>
          <w:tcPr>
            <w:tcW w:w="1758" w:type="dxa"/>
            <w:tcBorders>
              <w:top w:val="single" w:sz="14" w:space="0" w:color="0000FF"/>
              <w:left w:val="single" w:sz="14" w:space="0" w:color="0000FF"/>
              <w:bottom w:val="single" w:sz="14" w:space="0" w:color="0000FF"/>
              <w:right w:val="single" w:sz="14" w:space="0" w:color="0000FF"/>
            </w:tcBorders>
            <w:vAlign w:val="center"/>
          </w:tcPr>
          <w:p w14:paraId="0CD5ADEA" w14:textId="77777777" w:rsidR="00C25567" w:rsidRDefault="00933707" w:rsidP="00996B8F">
            <w:pPr>
              <w:pStyle w:val="a3"/>
              <w:wordWrap/>
              <w:spacing w:line="240" w:lineRule="auto"/>
              <w:jc w:val="center"/>
            </w:pPr>
            <w:r>
              <w:rPr>
                <w:rFonts w:eastAsia="굴림"/>
                <w:sz w:val="22"/>
              </w:rPr>
              <w:t>가격</w:t>
            </w:r>
          </w:p>
        </w:tc>
      </w:tr>
      <w:tr w:rsidR="00C25567" w14:paraId="430ADB98" w14:textId="77777777" w:rsidTr="00996B8F">
        <w:trPr>
          <w:trHeight w:val="436"/>
        </w:trPr>
        <w:tc>
          <w:tcPr>
            <w:tcW w:w="490" w:type="dxa"/>
            <w:tcBorders>
              <w:top w:val="single" w:sz="14" w:space="0" w:color="0000FF"/>
              <w:left w:val="single" w:sz="14" w:space="0" w:color="0000FF"/>
              <w:bottom w:val="single" w:sz="14" w:space="0" w:color="0000FF"/>
              <w:right w:val="single" w:sz="14" w:space="0" w:color="0000FF"/>
            </w:tcBorders>
            <w:vAlign w:val="center"/>
          </w:tcPr>
          <w:p w14:paraId="77E1C8CE" w14:textId="77777777" w:rsidR="00C25567" w:rsidRDefault="00933707" w:rsidP="00996B8F">
            <w:pPr>
              <w:pStyle w:val="a3"/>
              <w:wordWrap/>
              <w:spacing w:line="240" w:lineRule="auto"/>
              <w:jc w:val="center"/>
            </w:pPr>
            <w:r>
              <w:rPr>
                <w:rFonts w:ascii="굴림"/>
                <w:sz w:val="22"/>
              </w:rPr>
              <w:t>◎</w:t>
            </w:r>
          </w:p>
        </w:tc>
        <w:tc>
          <w:tcPr>
            <w:tcW w:w="1815" w:type="dxa"/>
            <w:tcBorders>
              <w:top w:val="single" w:sz="14" w:space="0" w:color="0000FF"/>
              <w:left w:val="single" w:sz="14" w:space="0" w:color="0000FF"/>
              <w:bottom w:val="single" w:sz="14" w:space="0" w:color="0000FF"/>
              <w:right w:val="single" w:sz="14" w:space="0" w:color="0000FF"/>
            </w:tcBorders>
            <w:vAlign w:val="center"/>
          </w:tcPr>
          <w:p w14:paraId="2BE18072" w14:textId="77777777" w:rsidR="00C25567" w:rsidRDefault="00933707" w:rsidP="00996B8F">
            <w:pPr>
              <w:pStyle w:val="a3"/>
              <w:wordWrap/>
              <w:spacing w:line="240" w:lineRule="auto"/>
              <w:jc w:val="center"/>
            </w:pPr>
            <w:r>
              <w:rPr>
                <w:rFonts w:ascii="굴림" w:eastAsia="굴림"/>
                <w:sz w:val="22"/>
              </w:rPr>
              <w:t xml:space="preserve">제1차 </w:t>
            </w:r>
            <w:proofErr w:type="spellStart"/>
            <w:r>
              <w:rPr>
                <w:rFonts w:eastAsia="굴림"/>
                <w:sz w:val="22"/>
              </w:rPr>
              <w:t>계약년도</w:t>
            </w:r>
            <w:proofErr w:type="spellEnd"/>
          </w:p>
        </w:tc>
        <w:tc>
          <w:tcPr>
            <w:tcW w:w="2720" w:type="dxa"/>
            <w:tcBorders>
              <w:top w:val="single" w:sz="14" w:space="0" w:color="0000FF"/>
              <w:left w:val="single" w:sz="14" w:space="0" w:color="0000FF"/>
              <w:bottom w:val="single" w:sz="14" w:space="0" w:color="0000FF"/>
              <w:right w:val="single" w:sz="14" w:space="0" w:color="0000FF"/>
            </w:tcBorders>
            <w:vAlign w:val="center"/>
          </w:tcPr>
          <w:p w14:paraId="050967C4" w14:textId="77777777" w:rsidR="00C25567" w:rsidRDefault="00933707" w:rsidP="00996B8F">
            <w:pPr>
              <w:pStyle w:val="a3"/>
              <w:spacing w:line="240" w:lineRule="auto"/>
            </w:pPr>
            <w:r>
              <w:rPr>
                <w:rFonts w:ascii="굴림" w:eastAsia="굴림"/>
                <w:sz w:val="22"/>
              </w:rPr>
              <w:t xml:space="preserve">       년     월     일</w:t>
            </w:r>
          </w:p>
        </w:tc>
        <w:tc>
          <w:tcPr>
            <w:tcW w:w="1645" w:type="dxa"/>
            <w:tcBorders>
              <w:top w:val="single" w:sz="14" w:space="0" w:color="0000FF"/>
              <w:left w:val="single" w:sz="14" w:space="0" w:color="0000FF"/>
              <w:bottom w:val="single" w:sz="14" w:space="0" w:color="0000FF"/>
              <w:right w:val="single" w:sz="14" w:space="0" w:color="0000FF"/>
            </w:tcBorders>
            <w:vAlign w:val="center"/>
          </w:tcPr>
          <w:p w14:paraId="54DE6F37" w14:textId="77777777" w:rsidR="00C25567" w:rsidRDefault="00C25567" w:rsidP="00996B8F">
            <w:pPr>
              <w:pStyle w:val="a3"/>
              <w:spacing w:line="240" w:lineRule="auto"/>
            </w:pPr>
          </w:p>
        </w:tc>
        <w:tc>
          <w:tcPr>
            <w:tcW w:w="1758" w:type="dxa"/>
            <w:tcBorders>
              <w:top w:val="single" w:sz="14" w:space="0" w:color="0000FF"/>
              <w:left w:val="single" w:sz="14" w:space="0" w:color="0000FF"/>
              <w:bottom w:val="single" w:sz="14" w:space="0" w:color="0000FF"/>
              <w:right w:val="single" w:sz="14" w:space="0" w:color="0000FF"/>
            </w:tcBorders>
            <w:vAlign w:val="center"/>
          </w:tcPr>
          <w:p w14:paraId="745D86D7" w14:textId="77777777" w:rsidR="00C25567" w:rsidRDefault="00C25567" w:rsidP="00996B8F">
            <w:pPr>
              <w:pStyle w:val="a3"/>
              <w:spacing w:line="240" w:lineRule="auto"/>
            </w:pPr>
          </w:p>
        </w:tc>
      </w:tr>
      <w:tr w:rsidR="00C25567" w14:paraId="6D775FDF" w14:textId="77777777" w:rsidTr="00996B8F">
        <w:trPr>
          <w:trHeight w:val="436"/>
        </w:trPr>
        <w:tc>
          <w:tcPr>
            <w:tcW w:w="490" w:type="dxa"/>
            <w:tcBorders>
              <w:top w:val="single" w:sz="14" w:space="0" w:color="0000FF"/>
              <w:left w:val="single" w:sz="14" w:space="0" w:color="0000FF"/>
              <w:bottom w:val="single" w:sz="14" w:space="0" w:color="0000FF"/>
              <w:right w:val="single" w:sz="14" w:space="0" w:color="0000FF"/>
            </w:tcBorders>
            <w:vAlign w:val="center"/>
          </w:tcPr>
          <w:p w14:paraId="129728DE" w14:textId="77777777" w:rsidR="00C25567" w:rsidRDefault="00933707" w:rsidP="00996B8F">
            <w:pPr>
              <w:pStyle w:val="a3"/>
              <w:wordWrap/>
              <w:spacing w:line="240" w:lineRule="auto"/>
              <w:jc w:val="center"/>
            </w:pPr>
            <w:r>
              <w:rPr>
                <w:rFonts w:ascii="굴림"/>
                <w:sz w:val="22"/>
              </w:rPr>
              <w:t>◎</w:t>
            </w:r>
          </w:p>
        </w:tc>
        <w:tc>
          <w:tcPr>
            <w:tcW w:w="1815" w:type="dxa"/>
            <w:tcBorders>
              <w:top w:val="single" w:sz="14" w:space="0" w:color="0000FF"/>
              <w:left w:val="single" w:sz="14" w:space="0" w:color="0000FF"/>
              <w:bottom w:val="single" w:sz="14" w:space="0" w:color="0000FF"/>
              <w:right w:val="single" w:sz="14" w:space="0" w:color="0000FF"/>
            </w:tcBorders>
            <w:vAlign w:val="center"/>
          </w:tcPr>
          <w:p w14:paraId="4C078D89" w14:textId="77777777" w:rsidR="00C25567" w:rsidRDefault="00933707" w:rsidP="00996B8F">
            <w:pPr>
              <w:pStyle w:val="a3"/>
              <w:wordWrap/>
              <w:spacing w:line="240" w:lineRule="auto"/>
              <w:jc w:val="center"/>
            </w:pPr>
            <w:r>
              <w:rPr>
                <w:rFonts w:ascii="굴림" w:eastAsia="굴림"/>
                <w:sz w:val="22"/>
              </w:rPr>
              <w:t xml:space="preserve">제2차 </w:t>
            </w:r>
            <w:proofErr w:type="spellStart"/>
            <w:r>
              <w:rPr>
                <w:rFonts w:ascii="굴림" w:eastAsia="굴림"/>
                <w:sz w:val="22"/>
              </w:rPr>
              <w:t>계약년도</w:t>
            </w:r>
            <w:proofErr w:type="spellEnd"/>
          </w:p>
        </w:tc>
        <w:tc>
          <w:tcPr>
            <w:tcW w:w="2720" w:type="dxa"/>
            <w:tcBorders>
              <w:top w:val="single" w:sz="14" w:space="0" w:color="0000FF"/>
              <w:left w:val="single" w:sz="14" w:space="0" w:color="0000FF"/>
              <w:bottom w:val="single" w:sz="14" w:space="0" w:color="0000FF"/>
              <w:right w:val="single" w:sz="14" w:space="0" w:color="0000FF"/>
            </w:tcBorders>
            <w:vAlign w:val="center"/>
          </w:tcPr>
          <w:p w14:paraId="58CDA625" w14:textId="77777777" w:rsidR="00C25567" w:rsidRDefault="00933707" w:rsidP="00996B8F">
            <w:pPr>
              <w:pStyle w:val="a3"/>
              <w:spacing w:line="240" w:lineRule="auto"/>
            </w:pPr>
            <w:r>
              <w:rPr>
                <w:rFonts w:ascii="굴림" w:eastAsia="굴림"/>
                <w:sz w:val="22"/>
              </w:rPr>
              <w:t xml:space="preserve">       년     월     일</w:t>
            </w:r>
          </w:p>
        </w:tc>
        <w:tc>
          <w:tcPr>
            <w:tcW w:w="1645" w:type="dxa"/>
            <w:tcBorders>
              <w:top w:val="single" w:sz="14" w:space="0" w:color="0000FF"/>
              <w:left w:val="single" w:sz="14" w:space="0" w:color="0000FF"/>
              <w:bottom w:val="single" w:sz="14" w:space="0" w:color="0000FF"/>
              <w:right w:val="single" w:sz="14" w:space="0" w:color="0000FF"/>
            </w:tcBorders>
            <w:vAlign w:val="center"/>
          </w:tcPr>
          <w:p w14:paraId="646BD06D" w14:textId="77777777" w:rsidR="00C25567" w:rsidRDefault="00C25567" w:rsidP="00996B8F">
            <w:pPr>
              <w:pStyle w:val="a3"/>
              <w:spacing w:line="240" w:lineRule="auto"/>
            </w:pPr>
          </w:p>
        </w:tc>
        <w:tc>
          <w:tcPr>
            <w:tcW w:w="1758" w:type="dxa"/>
            <w:tcBorders>
              <w:top w:val="single" w:sz="14" w:space="0" w:color="0000FF"/>
              <w:left w:val="single" w:sz="14" w:space="0" w:color="0000FF"/>
              <w:bottom w:val="single" w:sz="14" w:space="0" w:color="0000FF"/>
              <w:right w:val="single" w:sz="14" w:space="0" w:color="0000FF"/>
            </w:tcBorders>
            <w:vAlign w:val="center"/>
          </w:tcPr>
          <w:p w14:paraId="1727D086" w14:textId="77777777" w:rsidR="00C25567" w:rsidRDefault="00C25567" w:rsidP="00996B8F">
            <w:pPr>
              <w:pStyle w:val="a3"/>
              <w:spacing w:line="240" w:lineRule="auto"/>
            </w:pPr>
          </w:p>
        </w:tc>
      </w:tr>
      <w:tr w:rsidR="00C25567" w14:paraId="0CDD4B95" w14:textId="77777777" w:rsidTr="00996B8F">
        <w:trPr>
          <w:trHeight w:val="436"/>
        </w:trPr>
        <w:tc>
          <w:tcPr>
            <w:tcW w:w="490" w:type="dxa"/>
            <w:tcBorders>
              <w:top w:val="single" w:sz="14" w:space="0" w:color="0000FF"/>
              <w:left w:val="single" w:sz="14" w:space="0" w:color="0000FF"/>
              <w:bottom w:val="single" w:sz="14" w:space="0" w:color="0000FF"/>
              <w:right w:val="single" w:sz="14" w:space="0" w:color="0000FF"/>
            </w:tcBorders>
            <w:vAlign w:val="center"/>
          </w:tcPr>
          <w:p w14:paraId="17A5DAE3" w14:textId="77777777" w:rsidR="00C25567" w:rsidRDefault="00933707" w:rsidP="00996B8F">
            <w:pPr>
              <w:pStyle w:val="a3"/>
              <w:wordWrap/>
              <w:spacing w:line="240" w:lineRule="auto"/>
              <w:jc w:val="center"/>
            </w:pPr>
            <w:r>
              <w:rPr>
                <w:rFonts w:ascii="굴림"/>
                <w:sz w:val="22"/>
              </w:rPr>
              <w:t>◎</w:t>
            </w:r>
          </w:p>
        </w:tc>
        <w:tc>
          <w:tcPr>
            <w:tcW w:w="1815" w:type="dxa"/>
            <w:tcBorders>
              <w:top w:val="single" w:sz="14" w:space="0" w:color="0000FF"/>
              <w:left w:val="single" w:sz="14" w:space="0" w:color="0000FF"/>
              <w:bottom w:val="single" w:sz="14" w:space="0" w:color="0000FF"/>
              <w:right w:val="single" w:sz="14" w:space="0" w:color="0000FF"/>
            </w:tcBorders>
            <w:vAlign w:val="center"/>
          </w:tcPr>
          <w:p w14:paraId="50CAE718" w14:textId="77777777" w:rsidR="00C25567" w:rsidRDefault="00933707" w:rsidP="00996B8F">
            <w:pPr>
              <w:pStyle w:val="a3"/>
              <w:wordWrap/>
              <w:spacing w:line="240" w:lineRule="auto"/>
              <w:jc w:val="center"/>
            </w:pPr>
            <w:r>
              <w:rPr>
                <w:rFonts w:ascii="굴림" w:eastAsia="굴림"/>
                <w:sz w:val="22"/>
              </w:rPr>
              <w:t xml:space="preserve">제3차 </w:t>
            </w:r>
            <w:proofErr w:type="spellStart"/>
            <w:r>
              <w:rPr>
                <w:rFonts w:ascii="굴림" w:eastAsia="굴림"/>
                <w:sz w:val="22"/>
              </w:rPr>
              <w:t>계약년도</w:t>
            </w:r>
            <w:proofErr w:type="spellEnd"/>
          </w:p>
        </w:tc>
        <w:tc>
          <w:tcPr>
            <w:tcW w:w="2720" w:type="dxa"/>
            <w:tcBorders>
              <w:top w:val="single" w:sz="14" w:space="0" w:color="0000FF"/>
              <w:left w:val="single" w:sz="14" w:space="0" w:color="0000FF"/>
              <w:bottom w:val="single" w:sz="14" w:space="0" w:color="0000FF"/>
              <w:right w:val="single" w:sz="14" w:space="0" w:color="0000FF"/>
            </w:tcBorders>
            <w:vAlign w:val="center"/>
          </w:tcPr>
          <w:p w14:paraId="13105924" w14:textId="77777777" w:rsidR="00C25567" w:rsidRDefault="00933707" w:rsidP="00996B8F">
            <w:pPr>
              <w:pStyle w:val="a3"/>
              <w:spacing w:line="240" w:lineRule="auto"/>
            </w:pPr>
            <w:r>
              <w:rPr>
                <w:rFonts w:ascii="굴림" w:eastAsia="굴림"/>
                <w:sz w:val="22"/>
              </w:rPr>
              <w:t xml:space="preserve">       년     월     일</w:t>
            </w:r>
          </w:p>
        </w:tc>
        <w:tc>
          <w:tcPr>
            <w:tcW w:w="1645" w:type="dxa"/>
            <w:tcBorders>
              <w:top w:val="single" w:sz="14" w:space="0" w:color="0000FF"/>
              <w:left w:val="single" w:sz="14" w:space="0" w:color="0000FF"/>
              <w:bottom w:val="single" w:sz="14" w:space="0" w:color="0000FF"/>
              <w:right w:val="single" w:sz="14" w:space="0" w:color="0000FF"/>
            </w:tcBorders>
            <w:vAlign w:val="center"/>
          </w:tcPr>
          <w:p w14:paraId="75387040" w14:textId="77777777" w:rsidR="00C25567" w:rsidRDefault="00C25567" w:rsidP="00996B8F">
            <w:pPr>
              <w:pStyle w:val="a3"/>
              <w:spacing w:line="240" w:lineRule="auto"/>
            </w:pPr>
          </w:p>
        </w:tc>
        <w:tc>
          <w:tcPr>
            <w:tcW w:w="1758" w:type="dxa"/>
            <w:tcBorders>
              <w:top w:val="single" w:sz="14" w:space="0" w:color="0000FF"/>
              <w:left w:val="single" w:sz="14" w:space="0" w:color="0000FF"/>
              <w:bottom w:val="single" w:sz="14" w:space="0" w:color="0000FF"/>
              <w:right w:val="single" w:sz="14" w:space="0" w:color="0000FF"/>
            </w:tcBorders>
            <w:vAlign w:val="center"/>
          </w:tcPr>
          <w:p w14:paraId="11372D9B" w14:textId="77777777" w:rsidR="00C25567" w:rsidRDefault="00C25567" w:rsidP="00996B8F">
            <w:pPr>
              <w:pStyle w:val="a3"/>
              <w:spacing w:line="240" w:lineRule="auto"/>
            </w:pPr>
          </w:p>
        </w:tc>
      </w:tr>
    </w:tbl>
    <w:p w14:paraId="20A9566B" w14:textId="77777777" w:rsidR="00C25567" w:rsidRDefault="00C25567" w:rsidP="00996B8F">
      <w:pPr>
        <w:pStyle w:val="a3"/>
        <w:spacing w:line="240" w:lineRule="auto"/>
      </w:pPr>
    </w:p>
    <w:p w14:paraId="1B64FEB2" w14:textId="77777777" w:rsidR="00C25567" w:rsidRDefault="00C25567" w:rsidP="00996B8F">
      <w:pPr>
        <w:pStyle w:val="a3"/>
        <w:spacing w:line="360" w:lineRule="auto"/>
      </w:pPr>
    </w:p>
    <w:p w14:paraId="0C8BB282" w14:textId="77777777" w:rsidR="00C25567" w:rsidRDefault="00933707" w:rsidP="00996B8F">
      <w:pPr>
        <w:pStyle w:val="a3"/>
        <w:spacing w:line="360" w:lineRule="auto"/>
      </w:pPr>
      <w:r>
        <w:rPr>
          <w:rFonts w:ascii="굴림" w:eastAsia="굴림"/>
          <w:color w:val="19194C"/>
          <w:sz w:val="22"/>
        </w:rPr>
        <w:t>제11조(상표)(상호 및 지식재산권)</w:t>
      </w:r>
    </w:p>
    <w:p w14:paraId="664BCF69"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본 계약의 어떤 규정도 Agent에게 Company의 상표나 상호에 대해 권리나 이익을 부여하는 것으로 해석될 수 없다. 다만 Agent는 본 계약에 따라 제품의 주문이나 판매를 위한 목적으로만 상호를 사용할 수 있다.</w:t>
      </w:r>
    </w:p>
    <w:p w14:paraId="0560D31A" w14:textId="77777777" w:rsidR="00C25567" w:rsidRDefault="00933707" w:rsidP="00996B8F">
      <w:pPr>
        <w:pStyle w:val="a3"/>
        <w:spacing w:line="360" w:lineRule="auto"/>
      </w:pPr>
      <w:r>
        <w:rPr>
          <w:rFonts w:ascii="굴림"/>
          <w:color w:val="19194C"/>
          <w:sz w:val="22"/>
        </w:rPr>
        <w:t>②</w:t>
      </w:r>
      <w:r>
        <w:rPr>
          <w:rFonts w:ascii="굴림"/>
          <w:color w:val="19194C"/>
          <w:sz w:val="22"/>
        </w:rPr>
        <w:t xml:space="preserve"> </w:t>
      </w:r>
      <w:r>
        <w:rPr>
          <w:rFonts w:ascii="굴림" w:eastAsia="굴림"/>
          <w:color w:val="19194C"/>
          <w:spacing w:val="-1"/>
          <w:sz w:val="22"/>
        </w:rPr>
        <w:t>Agent는 제품 또는 제품과 관련된 모든 특허권, 상표, 상호, 저작권 기타 재산권은 오직 Company나 그 계열사의 재산임에 동의한다. Agent는 판매지역 내에서 제3자가 특허, 상표, 상호, 저작권 기타 재산권을 침해하는 사실을 발견한 경우 이를 즉시 Company에게 신고하여야 한다. Agent는 본 계약이 종료되는 경우 Company의 동의가 없는 한 Company의 상표나 상호 등을 사용할 수 없다.</w:t>
      </w:r>
    </w:p>
    <w:p w14:paraId="6E8F4BC2" w14:textId="77777777" w:rsidR="00C25567" w:rsidRDefault="00C25567" w:rsidP="00996B8F">
      <w:pPr>
        <w:pStyle w:val="a3"/>
        <w:spacing w:line="360" w:lineRule="auto"/>
      </w:pPr>
    </w:p>
    <w:p w14:paraId="0A5A3DFA" w14:textId="77777777" w:rsidR="00C25567" w:rsidRDefault="00933707" w:rsidP="00996B8F">
      <w:pPr>
        <w:pStyle w:val="a3"/>
        <w:spacing w:line="360" w:lineRule="auto"/>
      </w:pPr>
      <w:r>
        <w:rPr>
          <w:rFonts w:ascii="굴림" w:eastAsia="굴림"/>
          <w:color w:val="19194C"/>
          <w:sz w:val="22"/>
        </w:rPr>
        <w:t>제12조(광고)</w:t>
      </w:r>
    </w:p>
    <w:p w14:paraId="430853E5"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Agent는 그 비용으로 광고를 게시하고, 판촉물을 분배하며, 지역 내의 제품 관련 판매 및 기타 선전을 해야 한다. 단, 그 내용은 먼저 Company의 동의를 받아야 한다.</w:t>
      </w:r>
    </w:p>
    <w:p w14:paraId="31875B3F"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Agent는 Company가 광고에 만족하지 못할 경우, Company의 합리적인 광고변경요청에 따라야 한다.</w:t>
      </w:r>
    </w:p>
    <w:p w14:paraId="30C45EAC"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Agent의 요청이 있는 경우, Company는 수시로 발행하는 제품 관련 카탈로그나 광고물을 적정한 수량 Agent에게 제공한다. 다만, 사유여하를 불문하고 계약이 종료되는 경우 Agent는 Company가 제공한 이러한 카탈로그나 광고물을 모두 Company에게 반환해야 한다.</w:t>
      </w:r>
    </w:p>
    <w:p w14:paraId="7870BDB4" w14:textId="77777777" w:rsidR="00C25567" w:rsidRDefault="00C25567" w:rsidP="00996B8F">
      <w:pPr>
        <w:pStyle w:val="a3"/>
        <w:spacing w:line="360" w:lineRule="auto"/>
      </w:pPr>
    </w:p>
    <w:p w14:paraId="182A9EB3" w14:textId="77777777" w:rsidR="00C25567" w:rsidRDefault="00933707" w:rsidP="00996B8F">
      <w:pPr>
        <w:pStyle w:val="a3"/>
        <w:spacing w:line="360" w:lineRule="auto"/>
      </w:pPr>
      <w:r>
        <w:rPr>
          <w:rFonts w:ascii="굴림" w:eastAsia="굴림"/>
          <w:color w:val="19194C"/>
          <w:sz w:val="22"/>
        </w:rPr>
        <w:t>제13조(재고유지)</w:t>
      </w:r>
    </w:p>
    <w:p w14:paraId="3616F9B1" w14:textId="77777777" w:rsidR="00C25567" w:rsidRDefault="00933707" w:rsidP="00996B8F">
      <w:pPr>
        <w:pStyle w:val="a3"/>
        <w:spacing w:line="360" w:lineRule="auto"/>
      </w:pPr>
      <w:r>
        <w:rPr>
          <w:rFonts w:ascii="굴림" w:eastAsia="굴림"/>
          <w:color w:val="19194C"/>
          <w:sz w:val="22"/>
        </w:rPr>
        <w:t>Agent는 언제든지 잠재고객에게 샘플을 공급할 수 있도록 제품의 적정재고를 유지하기로 한다.</w:t>
      </w:r>
    </w:p>
    <w:p w14:paraId="2A75CBC7" w14:textId="77777777" w:rsidR="00C25567" w:rsidRDefault="00C25567" w:rsidP="00996B8F">
      <w:pPr>
        <w:pStyle w:val="a3"/>
        <w:spacing w:line="360" w:lineRule="auto"/>
      </w:pPr>
    </w:p>
    <w:p w14:paraId="041747EB" w14:textId="77777777" w:rsidR="00C25567" w:rsidRDefault="00933707" w:rsidP="00996B8F">
      <w:pPr>
        <w:pStyle w:val="a3"/>
        <w:spacing w:line="360" w:lineRule="auto"/>
      </w:pPr>
      <w:r>
        <w:rPr>
          <w:rFonts w:ascii="굴림" w:eastAsia="굴림"/>
          <w:color w:val="19194C"/>
          <w:sz w:val="22"/>
        </w:rPr>
        <w:t>제14조(대리점의 지위)</w:t>
      </w:r>
    </w:p>
    <w:p w14:paraId="0C2EC5CF"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본 계약의 어떤 규정도 Agent에게 제품과 관련하여 Company를 위하여 분쟁이나 클레임에 대해 협상하고, 해결하며 화해할 권한을 설정하는 것이 아니다.</w:t>
      </w:r>
    </w:p>
    <w:p w14:paraId="79675BF4" w14:textId="77777777" w:rsidR="00C25567" w:rsidRDefault="00933707" w:rsidP="00996B8F">
      <w:pPr>
        <w:pStyle w:val="a3"/>
        <w:spacing w:line="360" w:lineRule="auto"/>
      </w:pPr>
      <w:r>
        <w:rPr>
          <w:rFonts w:ascii="굴림"/>
          <w:color w:val="19194C"/>
          <w:sz w:val="22"/>
        </w:rPr>
        <w:lastRenderedPageBreak/>
        <w:t>②</w:t>
      </w:r>
      <w:r>
        <w:rPr>
          <w:rFonts w:ascii="굴림" w:eastAsia="굴림"/>
          <w:color w:val="19194C"/>
          <w:sz w:val="22"/>
        </w:rPr>
        <w:t xml:space="preserve"> Agent는 Company가 서면에 의하여 명백히 </w:t>
      </w:r>
      <w:proofErr w:type="spellStart"/>
      <w:r>
        <w:rPr>
          <w:rFonts w:ascii="굴림" w:eastAsia="굴림"/>
          <w:color w:val="19194C"/>
          <w:sz w:val="22"/>
        </w:rPr>
        <w:t>수권하는</w:t>
      </w:r>
      <w:proofErr w:type="spellEnd"/>
      <w:r>
        <w:rPr>
          <w:rFonts w:ascii="굴림" w:eastAsia="굴림"/>
          <w:color w:val="19194C"/>
          <w:sz w:val="22"/>
        </w:rPr>
        <w:t xml:space="preserve"> 경우 외에는 제품과 관련하여 어떠한 사실진술이나 보장을 할 권리가 없음에 </w:t>
      </w:r>
      <w:proofErr w:type="gramStart"/>
      <w:r>
        <w:rPr>
          <w:rFonts w:ascii="굴림" w:eastAsia="굴림"/>
          <w:color w:val="19194C"/>
          <w:sz w:val="22"/>
        </w:rPr>
        <w:t>동의 한다</w:t>
      </w:r>
      <w:proofErr w:type="gramEnd"/>
      <w:r>
        <w:rPr>
          <w:rFonts w:ascii="굴림" w:eastAsia="굴림"/>
          <w:color w:val="19194C"/>
          <w:sz w:val="22"/>
        </w:rPr>
        <w:t>.</w:t>
      </w:r>
    </w:p>
    <w:p w14:paraId="0D3FA3F8"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본 계약은 Agent에게 </w:t>
      </w:r>
      <w:proofErr w:type="spellStart"/>
      <w:r>
        <w:rPr>
          <w:rFonts w:ascii="굴림" w:eastAsia="굴림"/>
          <w:color w:val="19194C"/>
          <w:sz w:val="22"/>
        </w:rPr>
        <w:t>일신전속적이고</w:t>
      </w:r>
      <w:proofErr w:type="spellEnd"/>
      <w:r>
        <w:rPr>
          <w:rFonts w:ascii="굴림" w:eastAsia="굴림"/>
          <w:color w:val="19194C"/>
          <w:sz w:val="22"/>
        </w:rPr>
        <w:t>, Agent는 본 계약상의 권리</w:t>
      </w:r>
      <w:r>
        <w:rPr>
          <w:rFonts w:ascii="굴림" w:eastAsia="굴림"/>
          <w:color w:val="19194C"/>
          <w:sz w:val="22"/>
        </w:rPr>
        <w:t>·</w:t>
      </w:r>
      <w:r>
        <w:rPr>
          <w:rFonts w:ascii="굴림" w:eastAsia="굴림"/>
          <w:color w:val="19194C"/>
          <w:sz w:val="22"/>
        </w:rPr>
        <w:t xml:space="preserve"> 의무를 타인에게 양도, 처분, 담보제공, 기타 </w:t>
      </w:r>
      <w:proofErr w:type="spellStart"/>
      <w:r>
        <w:rPr>
          <w:rFonts w:ascii="굴림" w:eastAsia="굴림"/>
          <w:color w:val="19194C"/>
          <w:sz w:val="22"/>
        </w:rPr>
        <w:t>부담지울</w:t>
      </w:r>
      <w:proofErr w:type="spellEnd"/>
      <w:r>
        <w:rPr>
          <w:rFonts w:ascii="굴림" w:eastAsia="굴림"/>
          <w:color w:val="19194C"/>
          <w:sz w:val="22"/>
        </w:rPr>
        <w:t xml:space="preserve"> 수 없다.</w:t>
      </w:r>
    </w:p>
    <w:p w14:paraId="5D820C2D" w14:textId="77777777" w:rsidR="00C25567" w:rsidRDefault="00933707" w:rsidP="00996B8F">
      <w:pPr>
        <w:pStyle w:val="a3"/>
        <w:spacing w:line="360" w:lineRule="auto"/>
      </w:pPr>
      <w:r>
        <w:rPr>
          <w:rFonts w:ascii="굴림"/>
          <w:color w:val="19194C"/>
          <w:sz w:val="22"/>
        </w:rPr>
        <w:t>④</w:t>
      </w:r>
      <w:r>
        <w:rPr>
          <w:rFonts w:ascii="굴림" w:eastAsia="굴림"/>
          <w:color w:val="19194C"/>
          <w:sz w:val="22"/>
        </w:rPr>
        <w:t xml:space="preserve"> Agent는 Agent의 행위 및 사업으로부터 발생되거나 이와 관련하여 제3자가 입은 신체적 </w:t>
      </w:r>
      <w:r>
        <w:rPr>
          <w:rFonts w:ascii="굴림"/>
          <w:color w:val="19194C"/>
          <w:sz w:val="22"/>
        </w:rPr>
        <w:t>․</w:t>
      </w:r>
      <w:r>
        <w:rPr>
          <w:rFonts w:ascii="굴림" w:eastAsia="굴림"/>
          <w:color w:val="19194C"/>
          <w:sz w:val="22"/>
        </w:rPr>
        <w:t xml:space="preserve"> 재산적 손해의 클레임, 청구, 기타 소송으로부터 Company를 </w:t>
      </w:r>
      <w:proofErr w:type="spellStart"/>
      <w:r>
        <w:rPr>
          <w:rFonts w:ascii="굴림" w:eastAsia="굴림"/>
          <w:color w:val="19194C"/>
          <w:sz w:val="22"/>
        </w:rPr>
        <w:t>면책시키고</w:t>
      </w:r>
      <w:proofErr w:type="spellEnd"/>
      <w:r>
        <w:rPr>
          <w:rFonts w:ascii="굴림" w:eastAsia="굴림"/>
          <w:color w:val="19194C"/>
          <w:sz w:val="22"/>
        </w:rPr>
        <w:t xml:space="preserve"> 보호해야 한다.</w:t>
      </w:r>
    </w:p>
    <w:p w14:paraId="611A0532" w14:textId="77777777" w:rsidR="00C25567" w:rsidRDefault="00C25567" w:rsidP="00996B8F">
      <w:pPr>
        <w:pStyle w:val="a3"/>
        <w:spacing w:line="360" w:lineRule="auto"/>
      </w:pPr>
    </w:p>
    <w:p w14:paraId="3E4629C1" w14:textId="77777777" w:rsidR="00C25567" w:rsidRDefault="00933707" w:rsidP="00996B8F">
      <w:pPr>
        <w:pStyle w:val="a3"/>
        <w:spacing w:line="360" w:lineRule="auto"/>
      </w:pPr>
      <w:r>
        <w:rPr>
          <w:rFonts w:ascii="굴림" w:eastAsia="굴림"/>
          <w:color w:val="19194C"/>
          <w:sz w:val="22"/>
        </w:rPr>
        <w:t>제15조(계약해지)</w:t>
      </w:r>
    </w:p>
    <w:p w14:paraId="24BC9BBE"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다음의 사유가 발생하는 경우 Company는 </w:t>
      </w:r>
      <w:proofErr w:type="gramStart"/>
      <w:r>
        <w:rPr>
          <w:rFonts w:ascii="굴림" w:eastAsia="굴림"/>
          <w:color w:val="19194C"/>
          <w:sz w:val="22"/>
        </w:rPr>
        <w:t xml:space="preserve">[  </w:t>
      </w:r>
      <w:proofErr w:type="gramEnd"/>
      <w:r>
        <w:rPr>
          <w:rFonts w:ascii="굴림" w:eastAsia="굴림"/>
          <w:color w:val="19194C"/>
          <w:sz w:val="22"/>
        </w:rPr>
        <w:t xml:space="preserve">        ] 일 전 서면통보로 본 계약을 해지할 수 있다.</w:t>
      </w:r>
    </w:p>
    <w:p w14:paraId="72AF9E90" w14:textId="77777777" w:rsidR="00C25567" w:rsidRDefault="00933707" w:rsidP="00996B8F">
      <w:pPr>
        <w:pStyle w:val="a3"/>
        <w:spacing w:line="360" w:lineRule="auto"/>
      </w:pPr>
      <w:r>
        <w:rPr>
          <w:rFonts w:ascii="굴림" w:eastAsia="굴림"/>
          <w:color w:val="19194C"/>
          <w:sz w:val="22"/>
        </w:rPr>
        <w:t>(a) Agent가 파산한 경우</w:t>
      </w:r>
    </w:p>
    <w:p w14:paraId="5662F2A5" w14:textId="77777777" w:rsidR="00C25567" w:rsidRDefault="00933707" w:rsidP="00996B8F">
      <w:pPr>
        <w:pStyle w:val="a3"/>
        <w:spacing w:line="360" w:lineRule="auto"/>
      </w:pPr>
      <w:r>
        <w:rPr>
          <w:rFonts w:ascii="굴림" w:eastAsia="굴림"/>
          <w:color w:val="19194C"/>
          <w:sz w:val="22"/>
        </w:rPr>
        <w:t>(b) Agent가 화의하거나 채권자와 화해하는 경우</w:t>
      </w:r>
    </w:p>
    <w:p w14:paraId="2D03995B" w14:textId="77777777" w:rsidR="00C25567" w:rsidRDefault="00933707" w:rsidP="00996B8F">
      <w:pPr>
        <w:pStyle w:val="a3"/>
        <w:spacing w:line="360" w:lineRule="auto"/>
      </w:pPr>
      <w:r>
        <w:rPr>
          <w:rFonts w:ascii="굴림" w:eastAsia="굴림"/>
          <w:color w:val="19194C"/>
          <w:sz w:val="22"/>
        </w:rPr>
        <w:t>(c) Agent가 그 재산에 압류기타의 처분을 받은 경우</w:t>
      </w:r>
    </w:p>
    <w:p w14:paraId="7E1F03BC" w14:textId="77777777" w:rsidR="00C25567" w:rsidRDefault="00933707" w:rsidP="00996B8F">
      <w:pPr>
        <w:pStyle w:val="a3"/>
        <w:spacing w:line="360" w:lineRule="auto"/>
      </w:pPr>
      <w:r>
        <w:rPr>
          <w:rFonts w:ascii="굴림" w:eastAsia="굴림"/>
          <w:color w:val="19194C"/>
          <w:sz w:val="22"/>
        </w:rPr>
        <w:t>(d) Agent가 제10조의 최소판매량을 달성하지 못하거나 Company의 신용 또는 명예를 훼손시키는 경우</w:t>
      </w:r>
    </w:p>
    <w:p w14:paraId="06DF2EAC" w14:textId="77777777" w:rsidR="00C25567" w:rsidRDefault="00933707" w:rsidP="00996B8F">
      <w:pPr>
        <w:pStyle w:val="a3"/>
        <w:spacing w:line="360" w:lineRule="auto"/>
      </w:pPr>
      <w:r>
        <w:rPr>
          <w:rFonts w:ascii="굴림" w:eastAsia="굴림"/>
          <w:color w:val="19194C"/>
          <w:sz w:val="22"/>
        </w:rPr>
        <w:t>(e) Agent가 본 계약 조건 중 Agent가 이행할 사항을 위반하거나 이행하지 아니하고 동 하자 치유통지를 받고도 이를 치유하지 않은 경우</w:t>
      </w:r>
    </w:p>
    <w:p w14:paraId="3B0E3B33" w14:textId="77777777" w:rsidR="00C25567" w:rsidRDefault="00933707" w:rsidP="00996B8F">
      <w:pPr>
        <w:pStyle w:val="a3"/>
        <w:spacing w:line="360" w:lineRule="auto"/>
      </w:pPr>
      <w:r>
        <w:rPr>
          <w:rFonts w:ascii="굴림"/>
          <w:color w:val="19194C"/>
          <w:sz w:val="22"/>
        </w:rPr>
        <w:t xml:space="preserve">(f) </w:t>
      </w:r>
      <w:r>
        <w:rPr>
          <w:rFonts w:ascii="굴림"/>
          <w:color w:val="19194C"/>
          <w:spacing w:val="-7"/>
          <w:sz w:val="22"/>
        </w:rPr>
        <w:t>Com</w:t>
      </w:r>
      <w:r>
        <w:tab/>
      </w:r>
      <w:proofErr w:type="spellStart"/>
      <w:r>
        <w:rPr>
          <w:rFonts w:ascii="굴림" w:eastAsia="굴림"/>
          <w:color w:val="19194C"/>
          <w:spacing w:val="-7"/>
          <w:sz w:val="22"/>
        </w:rPr>
        <w:t>pany</w:t>
      </w:r>
      <w:proofErr w:type="spellEnd"/>
      <w:r>
        <w:rPr>
          <w:rFonts w:ascii="굴림" w:eastAsia="굴림"/>
          <w:color w:val="19194C"/>
          <w:spacing w:val="-7"/>
          <w:sz w:val="22"/>
        </w:rPr>
        <w:t>가 Agent의 의무이행이 현저히 불가능하다고 판단할 근거가 되는 사태가 일어난 경우</w:t>
      </w:r>
    </w:p>
    <w:p w14:paraId="2C01EEA4"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Agent가 Company의 귀책 없는 사유로 제10조의 최소판매량을 달성하지 못하는 경우, Company는 본 계약을 해지하거나 최소판매량 미달성으로 인한 명시적</w:t>
      </w:r>
      <w:r>
        <w:rPr>
          <w:rFonts w:ascii="굴림" w:eastAsia="굴림"/>
          <w:color w:val="19194C"/>
          <w:sz w:val="22"/>
        </w:rPr>
        <w:t>·</w:t>
      </w:r>
      <w:r>
        <w:rPr>
          <w:rFonts w:ascii="굴림" w:eastAsia="굴림"/>
          <w:color w:val="19194C"/>
          <w:sz w:val="22"/>
        </w:rPr>
        <w:t xml:space="preserve"> 묵시적 판매기회의 상실 등 모든 손해 배상을 청구할 수 있다.</w:t>
      </w:r>
    </w:p>
    <w:p w14:paraId="612CDE9F"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다만, 양 당사자는 Agent의 최소판매량 미달로 인한 손해의 산정이 매우 어려운 점은 인정하여, </w:t>
      </w:r>
      <w:proofErr w:type="spellStart"/>
      <w:r>
        <w:rPr>
          <w:rFonts w:ascii="굴림" w:eastAsia="굴림"/>
          <w:color w:val="19194C"/>
          <w:sz w:val="22"/>
        </w:rPr>
        <w:t>일시금</w:t>
      </w:r>
      <w:proofErr w:type="spellEnd"/>
      <w:r>
        <w:rPr>
          <w:rFonts w:ascii="굴림" w:eastAsia="굴림"/>
          <w:color w:val="19194C"/>
          <w:sz w:val="22"/>
        </w:rPr>
        <w:t xml:space="preserve"> US $ </w:t>
      </w:r>
      <w:proofErr w:type="gramStart"/>
      <w:r>
        <w:rPr>
          <w:rFonts w:ascii="굴림" w:eastAsia="굴림"/>
          <w:color w:val="19194C"/>
          <w:sz w:val="22"/>
        </w:rPr>
        <w:t xml:space="preserve">[  </w:t>
      </w:r>
      <w:proofErr w:type="gramEnd"/>
      <w:r>
        <w:rPr>
          <w:rFonts w:ascii="굴림" w:eastAsia="굴림"/>
          <w:color w:val="19194C"/>
          <w:sz w:val="22"/>
        </w:rPr>
        <w:t xml:space="preserve">        ] 을 손해배상액(합의배상액)으로 할 수 있다.</w:t>
      </w:r>
    </w:p>
    <w:p w14:paraId="116559D3" w14:textId="77777777" w:rsidR="00C25567" w:rsidRDefault="00C25567" w:rsidP="00996B8F">
      <w:pPr>
        <w:pStyle w:val="a3"/>
        <w:spacing w:line="360" w:lineRule="auto"/>
      </w:pPr>
    </w:p>
    <w:p w14:paraId="7833A1E1" w14:textId="77777777" w:rsidR="00C25567" w:rsidRDefault="00933707" w:rsidP="00996B8F">
      <w:pPr>
        <w:pStyle w:val="a3"/>
        <w:spacing w:line="360" w:lineRule="auto"/>
      </w:pPr>
      <w:r>
        <w:rPr>
          <w:rFonts w:ascii="굴림" w:eastAsia="굴림"/>
          <w:color w:val="19194C"/>
          <w:sz w:val="22"/>
        </w:rPr>
        <w:t>제16조(적용법 및 중재)</w:t>
      </w:r>
    </w:p>
    <w:p w14:paraId="6FD637B6" w14:textId="77777777" w:rsidR="00C25567" w:rsidRDefault="00933707" w:rsidP="00996B8F">
      <w:pPr>
        <w:pStyle w:val="a3"/>
        <w:spacing w:line="360" w:lineRule="auto"/>
      </w:pPr>
      <w:r>
        <w:rPr>
          <w:rFonts w:ascii="굴림"/>
          <w:color w:val="19194C"/>
          <w:sz w:val="22"/>
        </w:rPr>
        <w:lastRenderedPageBreak/>
        <w:t>①</w:t>
      </w:r>
      <w:r>
        <w:rPr>
          <w:rFonts w:ascii="굴림" w:eastAsia="굴림"/>
          <w:color w:val="19194C"/>
          <w:sz w:val="22"/>
        </w:rPr>
        <w:t xml:space="preserve"> 본 계약은 </w:t>
      </w:r>
      <w:proofErr w:type="gramStart"/>
      <w:r>
        <w:rPr>
          <w:rFonts w:ascii="굴림" w:eastAsia="굴림"/>
          <w:color w:val="19194C"/>
          <w:sz w:val="22"/>
        </w:rPr>
        <w:t xml:space="preserve">[  </w:t>
      </w:r>
      <w:proofErr w:type="gramEnd"/>
      <w:r>
        <w:rPr>
          <w:rFonts w:ascii="굴림" w:eastAsia="굴림"/>
          <w:color w:val="19194C"/>
          <w:sz w:val="22"/>
        </w:rPr>
        <w:t xml:space="preserve">        ] 법의 적용 </w:t>
      </w:r>
      <w:r>
        <w:rPr>
          <w:rFonts w:ascii="굴림" w:eastAsia="굴림"/>
          <w:color w:val="19194C"/>
          <w:sz w:val="22"/>
        </w:rPr>
        <w:t>·</w:t>
      </w:r>
      <w:r>
        <w:rPr>
          <w:rFonts w:ascii="굴림" w:eastAsia="굴림"/>
          <w:color w:val="19194C"/>
          <w:sz w:val="22"/>
        </w:rPr>
        <w:t xml:space="preserve"> 해석을 받는다.</w:t>
      </w:r>
    </w:p>
    <w:p w14:paraId="08242E71"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본 계약 및 그 불이행과 관련하여 발생되는 모든 분쟁은 대한민국 서울에서 대한상사중재원의 중재규칙에 따라 중재로 해결한다. 중재인이 내린 판정은 최종적인 것으로 관련 당사자 쌍방을 구속한다.</w:t>
      </w:r>
    </w:p>
    <w:p w14:paraId="6F165920" w14:textId="77777777" w:rsidR="00C25567" w:rsidRDefault="00C25567" w:rsidP="00996B8F">
      <w:pPr>
        <w:pStyle w:val="a3"/>
        <w:spacing w:line="360" w:lineRule="auto"/>
      </w:pPr>
    </w:p>
    <w:p w14:paraId="476603AE" w14:textId="77777777" w:rsidR="00C25567" w:rsidRDefault="00933707" w:rsidP="00996B8F">
      <w:pPr>
        <w:pStyle w:val="a3"/>
        <w:spacing w:line="360" w:lineRule="auto"/>
      </w:pPr>
      <w:r>
        <w:rPr>
          <w:rFonts w:ascii="굴림" w:eastAsia="굴림"/>
          <w:color w:val="19194C"/>
          <w:sz w:val="22"/>
        </w:rPr>
        <w:t>제17조(기타규정)</w:t>
      </w:r>
    </w:p>
    <w:p w14:paraId="2FA80925" w14:textId="77777777" w:rsidR="00C25567" w:rsidRDefault="00933707" w:rsidP="00996B8F">
      <w:pPr>
        <w:pStyle w:val="a3"/>
        <w:spacing w:line="360" w:lineRule="auto"/>
      </w:pPr>
      <w:r>
        <w:rPr>
          <w:rFonts w:ascii="굴림"/>
          <w:color w:val="19194C"/>
          <w:sz w:val="22"/>
        </w:rPr>
        <w:t>①</w:t>
      </w:r>
      <w:r>
        <w:rPr>
          <w:rFonts w:ascii="굴림" w:eastAsia="굴림"/>
          <w:color w:val="19194C"/>
          <w:sz w:val="22"/>
        </w:rPr>
        <w:t xml:space="preserve"> 본 계약은 본건 사안에 관해 Company와 Agent 간의 모든 합의를 포함한다.</w:t>
      </w:r>
    </w:p>
    <w:p w14:paraId="5C73AF99" w14:textId="77777777" w:rsidR="00C25567" w:rsidRDefault="00933707" w:rsidP="00996B8F">
      <w:pPr>
        <w:pStyle w:val="a3"/>
        <w:spacing w:line="360" w:lineRule="auto"/>
      </w:pPr>
      <w:r>
        <w:rPr>
          <w:rFonts w:ascii="굴림"/>
          <w:color w:val="19194C"/>
          <w:sz w:val="22"/>
        </w:rPr>
        <w:t>②</w:t>
      </w:r>
      <w:r>
        <w:rPr>
          <w:rFonts w:ascii="굴림" w:eastAsia="굴림"/>
          <w:color w:val="19194C"/>
          <w:sz w:val="22"/>
        </w:rPr>
        <w:t xml:space="preserve"> 본 계약의 변경 및 수정은 본 계약일 이후에 서면으로 작성되어야 하고, 계약 당사자가 서명하지 않는 한 구속력을 갖지 않는다.</w:t>
      </w:r>
    </w:p>
    <w:p w14:paraId="5D2474A5" w14:textId="77777777" w:rsidR="00C25567" w:rsidRDefault="00933707" w:rsidP="00996B8F">
      <w:pPr>
        <w:pStyle w:val="a3"/>
        <w:spacing w:line="360" w:lineRule="auto"/>
      </w:pPr>
      <w:r>
        <w:rPr>
          <w:rFonts w:ascii="굴림"/>
          <w:color w:val="19194C"/>
          <w:sz w:val="22"/>
        </w:rPr>
        <w:t>③</w:t>
      </w:r>
      <w:r>
        <w:rPr>
          <w:rFonts w:ascii="굴림" w:eastAsia="굴림"/>
          <w:color w:val="19194C"/>
          <w:sz w:val="22"/>
        </w:rPr>
        <w:t xml:space="preserve"> 계약상의 권리의 포기는 서면으로 하여야 하며 일방당사자가 어느 때에 타방 당사자의 계약상의 의무이행을 요구하지 않았다는 사실 때문에 이후에 타 </w:t>
      </w:r>
      <w:proofErr w:type="spellStart"/>
      <w:r>
        <w:rPr>
          <w:rFonts w:ascii="굴림" w:eastAsia="굴림"/>
          <w:color w:val="19194C"/>
          <w:sz w:val="22"/>
        </w:rPr>
        <w:t>의무의행을</w:t>
      </w:r>
      <w:proofErr w:type="spellEnd"/>
      <w:r>
        <w:rPr>
          <w:rFonts w:ascii="굴림" w:eastAsia="굴림"/>
          <w:color w:val="19194C"/>
          <w:sz w:val="22"/>
        </w:rPr>
        <w:t xml:space="preserve"> 요구할 수 없는 것은 아니다. 계약조항 위반을 한번 용인하였다고 하여 동 조항 위반의 계속적 묵인이나 동 조항의 변경 </w:t>
      </w:r>
      <w:r>
        <w:rPr>
          <w:rFonts w:ascii="굴림" w:eastAsia="굴림"/>
          <w:color w:val="19194C"/>
          <w:sz w:val="22"/>
        </w:rPr>
        <w:t>·</w:t>
      </w:r>
      <w:r>
        <w:rPr>
          <w:rFonts w:ascii="굴림" w:eastAsia="굴림"/>
          <w:color w:val="19194C"/>
          <w:sz w:val="22"/>
        </w:rPr>
        <w:t xml:space="preserve"> 포기로 간주되지 아니한다.</w:t>
      </w:r>
    </w:p>
    <w:p w14:paraId="5A9BC5A4" w14:textId="77777777" w:rsidR="00C25567" w:rsidRDefault="00933707" w:rsidP="00996B8F">
      <w:pPr>
        <w:pStyle w:val="a3"/>
        <w:spacing w:line="360" w:lineRule="auto"/>
      </w:pPr>
      <w:r>
        <w:rPr>
          <w:rFonts w:ascii="굴림"/>
          <w:color w:val="19194C"/>
          <w:sz w:val="22"/>
        </w:rPr>
        <w:t>④</w:t>
      </w:r>
      <w:r>
        <w:rPr>
          <w:rFonts w:ascii="굴림" w:eastAsia="굴림"/>
          <w:color w:val="19194C"/>
          <w:sz w:val="22"/>
        </w:rPr>
        <w:t xml:space="preserve"> 이 계약서는 영어와 기타의 다른 언어로 작성될 수 있다. 서로 다른 언어로 작성된 계약서 간에 차이 또는 불일치가 있는 경우, 영문 계약서가 모든 면에서 우선한다.</w:t>
      </w:r>
    </w:p>
    <w:p w14:paraId="24FA0D68" w14:textId="77777777" w:rsidR="00C25567" w:rsidRDefault="00C25567" w:rsidP="00996B8F">
      <w:pPr>
        <w:pStyle w:val="a3"/>
        <w:spacing w:line="360" w:lineRule="auto"/>
      </w:pPr>
    </w:p>
    <w:p w14:paraId="27E106AE" w14:textId="77777777" w:rsidR="00C25567" w:rsidRDefault="00C25567" w:rsidP="00996B8F">
      <w:pPr>
        <w:pStyle w:val="a3"/>
        <w:spacing w:line="360" w:lineRule="auto"/>
      </w:pPr>
    </w:p>
    <w:p w14:paraId="7ECA0804" w14:textId="77777777" w:rsidR="00C25567" w:rsidRDefault="00933707" w:rsidP="00996B8F">
      <w:pPr>
        <w:pStyle w:val="a3"/>
        <w:spacing w:line="360" w:lineRule="auto"/>
      </w:pPr>
      <w:r>
        <w:rPr>
          <w:rFonts w:ascii="굴림" w:eastAsia="굴림"/>
          <w:color w:val="19194C"/>
          <w:spacing w:val="-2"/>
          <w:sz w:val="22"/>
        </w:rPr>
        <w:t>본 계약을 증명하기 위해 당사자들은 본 계약체결의 수권을 받은 임원이 서명하게 한다.</w:t>
      </w:r>
    </w:p>
    <w:p w14:paraId="27A2743F" w14:textId="77777777" w:rsidR="00C25567" w:rsidRDefault="00C25567" w:rsidP="00996B8F">
      <w:pPr>
        <w:pStyle w:val="a3"/>
        <w:spacing w:line="360" w:lineRule="auto"/>
      </w:pPr>
    </w:p>
    <w:p w14:paraId="1E5252DB" w14:textId="77777777" w:rsidR="00C25567" w:rsidRDefault="00933707" w:rsidP="00996B8F">
      <w:pPr>
        <w:pStyle w:val="a3"/>
        <w:spacing w:line="360" w:lineRule="auto"/>
      </w:pPr>
      <w:r>
        <w:rPr>
          <w:rFonts w:ascii="굴림"/>
          <w:color w:val="19194C"/>
          <w:sz w:val="22"/>
        </w:rPr>
        <w:t xml:space="preserve">                                Company        </w:t>
      </w:r>
      <w:r w:rsidR="00996B8F">
        <w:rPr>
          <w:rFonts w:ascii="굴림"/>
          <w:color w:val="19194C"/>
          <w:sz w:val="22"/>
        </w:rPr>
        <w:t xml:space="preserve">  </w:t>
      </w:r>
      <w:r>
        <w:rPr>
          <w:rFonts w:ascii="굴림"/>
          <w:color w:val="19194C"/>
          <w:sz w:val="22"/>
        </w:rPr>
        <w:t xml:space="preserve">    Agent</w:t>
      </w:r>
    </w:p>
    <w:p w14:paraId="5741575A" w14:textId="77777777" w:rsidR="00996B8F" w:rsidRPr="001A6CC7" w:rsidRDefault="00996B8F" w:rsidP="00996B8F">
      <w:pPr>
        <w:shd w:val="clear" w:color="auto" w:fill="FFFFFF"/>
        <w:spacing w:after="0" w:line="360" w:lineRule="auto"/>
        <w:textAlignment w:val="baseline"/>
        <w:rPr>
          <w:rFonts w:eastAsiaTheme="minorHAnsi" w:cs="굴림"/>
          <w:color w:val="000000"/>
          <w:kern w:val="0"/>
          <w:szCs w:val="20"/>
        </w:rPr>
      </w:pPr>
      <w:r w:rsidRPr="001A6CC7">
        <w:rPr>
          <w:rFonts w:eastAsiaTheme="minorHAnsi" w:cs="굴림" w:hint="eastAsia"/>
          <w:color w:val="19194C"/>
          <w:kern w:val="0"/>
          <w:sz w:val="22"/>
          <w:shd w:val="clear" w:color="auto" w:fill="FFFFFF"/>
        </w:rPr>
        <w:t>당사자명</w:t>
      </w:r>
      <w:r w:rsidRPr="00905D9A">
        <w:rPr>
          <w:rFonts w:eastAsiaTheme="minorHAnsi" w:cs="굴림" w:hint="eastAsia"/>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roofErr w:type="gramStart"/>
      <w:r w:rsidRPr="001A6CC7">
        <w:rPr>
          <w:rFonts w:eastAsiaTheme="minorHAnsi" w:cs="굴림" w:hint="eastAsia"/>
          <w:color w:val="19194C"/>
          <w:kern w:val="0"/>
          <w:sz w:val="22"/>
          <w:shd w:val="clear" w:color="auto" w:fill="FFFFFF"/>
        </w:rPr>
        <w:t>[</w:t>
      </w:r>
      <w:r w:rsidRPr="00905D9A">
        <w:rPr>
          <w:rFonts w:eastAsiaTheme="minorHAnsi" w:cs="굴림"/>
          <w:color w:val="19194C"/>
          <w:kern w:val="0"/>
          <w:sz w:val="22"/>
          <w:shd w:val="clear" w:color="auto" w:fill="FFFFFF"/>
        </w:rPr>
        <w:t xml:space="preserve">  </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00C0EF97" w14:textId="77777777" w:rsidR="00996B8F" w:rsidRPr="001A6CC7" w:rsidRDefault="00996B8F" w:rsidP="00996B8F">
      <w:pPr>
        <w:shd w:val="clear" w:color="auto" w:fill="FFFFFF"/>
        <w:spacing w:after="0" w:line="360" w:lineRule="auto"/>
        <w:textAlignment w:val="baseline"/>
        <w:rPr>
          <w:rFonts w:eastAsiaTheme="minorHAnsi" w:cs="굴림"/>
          <w:color w:val="000000"/>
          <w:kern w:val="0"/>
          <w:szCs w:val="20"/>
        </w:rPr>
      </w:pPr>
      <w:r w:rsidRPr="001A6CC7">
        <w:rPr>
          <w:rFonts w:eastAsiaTheme="minorHAnsi" w:cs="굴림" w:hint="eastAsia"/>
          <w:color w:val="19194C"/>
          <w:kern w:val="0"/>
          <w:sz w:val="22"/>
          <w:shd w:val="clear" w:color="auto" w:fill="FFFFFF"/>
        </w:rPr>
        <w:t xml:space="preserve">주 소 </w:t>
      </w:r>
      <w:r w:rsidRPr="00905D9A">
        <w:rPr>
          <w:rFonts w:eastAsiaTheme="minorHAnsi" w:cs="굴림"/>
          <w:color w:val="19194C"/>
          <w:kern w:val="0"/>
          <w:sz w:val="22"/>
          <w:shd w:val="clear" w:color="auto" w:fill="FFFFFF"/>
        </w:rPr>
        <w:t xml:space="preserve">          </w:t>
      </w:r>
      <w:proofErr w:type="gramStart"/>
      <w:r w:rsidRPr="001A6CC7">
        <w:rPr>
          <w:rFonts w:eastAsiaTheme="minorHAnsi" w:cs="굴림" w:hint="eastAsia"/>
          <w:color w:val="19194C"/>
          <w:kern w:val="0"/>
          <w:sz w:val="22"/>
          <w:shd w:val="clear" w:color="auto" w:fill="FFFFFF"/>
        </w:rPr>
        <w:t>[</w:t>
      </w:r>
      <w:r w:rsidRPr="00905D9A">
        <w:rPr>
          <w:rFonts w:eastAsiaTheme="minorHAnsi" w:cs="굴림"/>
          <w:color w:val="19194C"/>
          <w:kern w:val="0"/>
          <w:sz w:val="22"/>
          <w:shd w:val="clear" w:color="auto" w:fill="FFFFFF"/>
        </w:rPr>
        <w:t xml:space="preserve">  </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04B429CF" w14:textId="77777777" w:rsidR="00996B8F" w:rsidRPr="001A6CC7" w:rsidRDefault="00996B8F" w:rsidP="00996B8F">
      <w:pPr>
        <w:shd w:val="clear" w:color="auto" w:fill="FFFFFF"/>
        <w:spacing w:after="0" w:line="360" w:lineRule="auto"/>
        <w:textAlignment w:val="baseline"/>
        <w:rPr>
          <w:rFonts w:eastAsiaTheme="minorHAnsi" w:cs="굴림"/>
          <w:color w:val="000000"/>
          <w:kern w:val="0"/>
          <w:szCs w:val="20"/>
        </w:rPr>
      </w:pPr>
      <w:r w:rsidRPr="001A6CC7">
        <w:rPr>
          <w:rFonts w:eastAsiaTheme="minorHAnsi" w:cs="굴림" w:hint="eastAsia"/>
          <w:color w:val="19194C"/>
          <w:kern w:val="0"/>
          <w:sz w:val="22"/>
          <w:shd w:val="clear" w:color="auto" w:fill="FFFFFF"/>
        </w:rPr>
        <w:t xml:space="preserve">대표자명 </w:t>
      </w:r>
      <w:r w:rsidRPr="00905D9A">
        <w:rPr>
          <w:rFonts w:eastAsiaTheme="minorHAnsi" w:cs="굴림"/>
          <w:color w:val="19194C"/>
          <w:kern w:val="0"/>
          <w:sz w:val="22"/>
          <w:shd w:val="clear" w:color="auto" w:fill="FFFFFF"/>
        </w:rPr>
        <w:t xml:space="preserve">       </w:t>
      </w:r>
      <w:proofErr w:type="gramStart"/>
      <w:r w:rsidRPr="001A6CC7">
        <w:rPr>
          <w:rFonts w:eastAsiaTheme="minorHAnsi" w:cs="굴림" w:hint="eastAsia"/>
          <w:color w:val="19194C"/>
          <w:kern w:val="0"/>
          <w:sz w:val="22"/>
          <w:shd w:val="clear" w:color="auto" w:fill="FFFFFF"/>
        </w:rPr>
        <w:t>[</w:t>
      </w:r>
      <w:r w:rsidRPr="00905D9A">
        <w:rPr>
          <w:rFonts w:eastAsiaTheme="minorHAnsi" w:cs="굴림"/>
          <w:color w:val="19194C"/>
          <w:kern w:val="0"/>
          <w:sz w:val="22"/>
          <w:shd w:val="clear" w:color="auto" w:fill="FFFFFF"/>
        </w:rPr>
        <w:t xml:space="preserve">  </w:t>
      </w:r>
      <w:proofErr w:type="gramEnd"/>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r w:rsidRPr="00905D9A">
        <w:rPr>
          <w:rFonts w:eastAsiaTheme="minorHAnsi" w:cs="굴림"/>
          <w:color w:val="19194C"/>
          <w:kern w:val="0"/>
          <w:sz w:val="22"/>
          <w:shd w:val="clear" w:color="auto" w:fill="FFFFFF"/>
        </w:rPr>
        <w:t xml:space="preserve">                         </w:t>
      </w:r>
      <w:r w:rsidRPr="001A6CC7">
        <w:rPr>
          <w:rFonts w:eastAsiaTheme="minorHAnsi" w:cs="굴림" w:hint="eastAsia"/>
          <w:color w:val="19194C"/>
          <w:kern w:val="0"/>
          <w:sz w:val="22"/>
          <w:shd w:val="clear" w:color="auto" w:fill="FFFFFF"/>
        </w:rPr>
        <w:t xml:space="preserve"> ]</w:t>
      </w:r>
    </w:p>
    <w:p w14:paraId="0EB4954A" w14:textId="77777777" w:rsidR="00996B8F" w:rsidRPr="001A6CC7" w:rsidRDefault="00996B8F" w:rsidP="00996B8F">
      <w:pPr>
        <w:shd w:val="clear" w:color="auto" w:fill="FFFFFF"/>
        <w:spacing w:after="0" w:line="360" w:lineRule="auto"/>
        <w:textAlignment w:val="baseline"/>
        <w:rPr>
          <w:rFonts w:eastAsiaTheme="minorHAnsi" w:cs="굴림"/>
          <w:color w:val="000000"/>
          <w:kern w:val="0"/>
          <w:szCs w:val="20"/>
        </w:rPr>
      </w:pPr>
      <w:r w:rsidRPr="001A6CC7">
        <w:rPr>
          <w:rFonts w:eastAsiaTheme="minorHAnsi" w:cs="굴림" w:hint="eastAsia"/>
          <w:color w:val="19194C"/>
          <w:kern w:val="0"/>
          <w:sz w:val="22"/>
          <w:shd w:val="clear" w:color="auto" w:fill="FFFFFF"/>
        </w:rPr>
        <w:t>서 명</w:t>
      </w:r>
    </w:p>
    <w:p w14:paraId="40CFE180" w14:textId="77777777" w:rsidR="00C25567" w:rsidRPr="00996B8F" w:rsidRDefault="00C25567" w:rsidP="00996B8F">
      <w:pPr>
        <w:pStyle w:val="a3"/>
        <w:spacing w:line="360" w:lineRule="auto"/>
      </w:pPr>
    </w:p>
    <w:sectPr w:rsidR="00C25567" w:rsidRPr="00996B8F">
      <w:endnotePr>
        <w:numFmt w:val="decimal"/>
      </w:endnotePr>
      <w:pgSz w:w="11906" w:h="16838"/>
      <w:pgMar w:top="1984" w:right="1701" w:bottom="1701" w:left="1701" w:header="1134"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AB9C" w14:textId="77777777" w:rsidR="00E70BBD" w:rsidRDefault="00E70BBD" w:rsidP="00996B8F">
      <w:pPr>
        <w:spacing w:after="0" w:line="240" w:lineRule="auto"/>
      </w:pPr>
      <w:r>
        <w:separator/>
      </w:r>
    </w:p>
  </w:endnote>
  <w:endnote w:type="continuationSeparator" w:id="0">
    <w:p w14:paraId="32433235" w14:textId="77777777" w:rsidR="00E70BBD" w:rsidRDefault="00E70BBD" w:rsidP="0099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F795" w14:textId="77777777" w:rsidR="00E70BBD" w:rsidRDefault="00E70BBD" w:rsidP="00996B8F">
      <w:pPr>
        <w:spacing w:after="0" w:line="240" w:lineRule="auto"/>
      </w:pPr>
      <w:r>
        <w:separator/>
      </w:r>
    </w:p>
  </w:footnote>
  <w:footnote w:type="continuationSeparator" w:id="0">
    <w:p w14:paraId="284A830C" w14:textId="77777777" w:rsidR="00E70BBD" w:rsidRDefault="00E70BBD" w:rsidP="00996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740D"/>
    <w:multiLevelType w:val="multilevel"/>
    <w:tmpl w:val="BB24CD8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1" w15:restartNumberingAfterBreak="0">
    <w:nsid w:val="2ED562D5"/>
    <w:multiLevelType w:val="multilevel"/>
    <w:tmpl w:val="A0A4625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3A811445"/>
    <w:multiLevelType w:val="multilevel"/>
    <w:tmpl w:val="B1F224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64061852"/>
    <w:multiLevelType w:val="multilevel"/>
    <w:tmpl w:val="639833A4"/>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4" w15:restartNumberingAfterBreak="0">
    <w:nsid w:val="68461388"/>
    <w:multiLevelType w:val="multilevel"/>
    <w:tmpl w:val="F04E9E84"/>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6ABC04CE"/>
    <w:multiLevelType w:val="multilevel"/>
    <w:tmpl w:val="0EB22FD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6AE75DC8"/>
    <w:multiLevelType w:val="multilevel"/>
    <w:tmpl w:val="39388C4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67"/>
    <w:rsid w:val="00933707"/>
    <w:rsid w:val="00996B8F"/>
    <w:rsid w:val="00C25567"/>
    <w:rsid w:val="00DF6E03"/>
    <w:rsid w:val="00E70BB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A2258"/>
  <w15:docId w15:val="{D7696ACF-1419-4A39-A556-8B1BBDB6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0"/>
      </w:tabs>
      <w:autoSpaceDE w:val="0"/>
      <w:autoSpaceDN w:val="0"/>
      <w:spacing w:after="0" w:line="360" w:lineRule="auto"/>
      <w:textAlignment w:val="baseline"/>
    </w:pPr>
    <w:rPr>
      <w:rFonts w:ascii="굴림" w:eastAsia="굴림"/>
      <w:color w:val="000000"/>
      <w:spacing w:val="-2"/>
      <w:w w:val="98"/>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바탕" w:eastAsia="바탕"/>
      <w:color w:val="000000"/>
      <w:spacing w:val="-4"/>
      <w:w w:val="95"/>
      <w:sz w:val="18"/>
    </w:rPr>
  </w:style>
  <w:style w:type="paragraph" w:styleId="a8">
    <w:name w:val="header"/>
    <w:basedOn w:val="a"/>
    <w:link w:val="Char"/>
    <w:uiPriority w:val="99"/>
    <w:unhideWhenUsed/>
    <w:rsid w:val="00996B8F"/>
    <w:pPr>
      <w:tabs>
        <w:tab w:val="center" w:pos="4513"/>
        <w:tab w:val="right" w:pos="9026"/>
      </w:tabs>
      <w:snapToGrid w:val="0"/>
    </w:pPr>
  </w:style>
  <w:style w:type="character" w:customStyle="1" w:styleId="Char">
    <w:name w:val="머리글 Char"/>
    <w:basedOn w:val="a0"/>
    <w:link w:val="a8"/>
    <w:uiPriority w:val="99"/>
    <w:rsid w:val="00996B8F"/>
  </w:style>
  <w:style w:type="paragraph" w:styleId="a9">
    <w:name w:val="footer"/>
    <w:basedOn w:val="a"/>
    <w:link w:val="Char0"/>
    <w:uiPriority w:val="99"/>
    <w:unhideWhenUsed/>
    <w:rsid w:val="00996B8F"/>
    <w:pPr>
      <w:tabs>
        <w:tab w:val="center" w:pos="4513"/>
        <w:tab w:val="right" w:pos="9026"/>
      </w:tabs>
      <w:snapToGrid w:val="0"/>
    </w:pPr>
  </w:style>
  <w:style w:type="character" w:customStyle="1" w:styleId="Char0">
    <w:name w:val="바닥글 Char"/>
    <w:basedOn w:val="a0"/>
    <w:link w:val="a9"/>
    <w:uiPriority w:val="99"/>
    <w:rsid w:val="00996B8F"/>
  </w:style>
  <w:style w:type="paragraph" w:styleId="aa">
    <w:name w:val="Balloon Text"/>
    <w:basedOn w:val="a"/>
    <w:link w:val="Char1"/>
    <w:uiPriority w:val="99"/>
    <w:semiHidden/>
    <w:unhideWhenUsed/>
    <w:rsid w:val="00DF6E0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DF6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김국현</dc:creator>
  <cp:lastModifiedBy>김국현</cp:lastModifiedBy>
  <cp:revision>2</cp:revision>
  <dcterms:created xsi:type="dcterms:W3CDTF">2020-03-29T23:08:00Z</dcterms:created>
  <dcterms:modified xsi:type="dcterms:W3CDTF">2020-03-29T23:08:00Z</dcterms:modified>
</cp:coreProperties>
</file>